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1730" w14:textId="77777777" w:rsidR="0014612A" w:rsidRPr="00386D48" w:rsidRDefault="0014612A" w:rsidP="0014612A">
      <w:pPr>
        <w:ind w:right="-143"/>
        <w:jc w:val="center"/>
        <w:rPr>
          <w:rFonts w:ascii="Arial" w:eastAsia="Times New Roman" w:hAnsi="Arial" w:cs="Arial"/>
          <w:b/>
          <w:bCs/>
          <w:sz w:val="18"/>
          <w:szCs w:val="18"/>
          <w:lang w:val="en-US" w:eastAsia="ru-RU"/>
        </w:rPr>
      </w:pPr>
    </w:p>
    <w:p w14:paraId="04F58158" w14:textId="77777777" w:rsidR="0014612A" w:rsidRPr="00B7226B" w:rsidRDefault="0014612A" w:rsidP="0014612A">
      <w:pPr>
        <w:ind w:right="-143"/>
        <w:jc w:val="center"/>
        <w:rPr>
          <w:rFonts w:ascii="Arial" w:eastAsia="Times New Roman" w:hAnsi="Arial" w:cs="Arial"/>
          <w:b/>
          <w:bCs/>
          <w:sz w:val="18"/>
          <w:szCs w:val="18"/>
          <w:lang w:eastAsia="ru-RU"/>
        </w:rPr>
      </w:pPr>
    </w:p>
    <w:p w14:paraId="5D4C9A4B" w14:textId="77777777" w:rsidR="0014612A" w:rsidRPr="00B7226B" w:rsidRDefault="0014612A" w:rsidP="0014612A">
      <w:pPr>
        <w:ind w:right="-143"/>
        <w:jc w:val="center"/>
        <w:rPr>
          <w:rFonts w:ascii="Arial" w:eastAsia="Times New Roman" w:hAnsi="Arial" w:cs="Arial"/>
          <w:b/>
          <w:bCs/>
          <w:sz w:val="18"/>
          <w:szCs w:val="18"/>
          <w:lang w:eastAsia="ru-RU"/>
        </w:rPr>
      </w:pPr>
    </w:p>
    <w:p w14:paraId="3E197FBF" w14:textId="77777777" w:rsidR="0014612A" w:rsidRPr="00B7226B" w:rsidRDefault="0014612A" w:rsidP="0014612A">
      <w:pPr>
        <w:ind w:right="-143"/>
        <w:jc w:val="center"/>
        <w:rPr>
          <w:rFonts w:ascii="Arial" w:eastAsia="Times New Roman" w:hAnsi="Arial" w:cs="Arial"/>
          <w:b/>
          <w:bCs/>
          <w:sz w:val="18"/>
          <w:szCs w:val="18"/>
          <w:lang w:eastAsia="ru-RU"/>
        </w:rPr>
      </w:pPr>
    </w:p>
    <w:p w14:paraId="76CD2FC6" w14:textId="77777777" w:rsidR="0014612A" w:rsidRPr="00B7226B" w:rsidRDefault="0014612A" w:rsidP="0014612A">
      <w:pPr>
        <w:ind w:right="-143"/>
        <w:jc w:val="center"/>
        <w:rPr>
          <w:rFonts w:ascii="Arial" w:eastAsia="Times New Roman" w:hAnsi="Arial" w:cs="Arial"/>
          <w:b/>
          <w:bCs/>
          <w:sz w:val="18"/>
          <w:szCs w:val="18"/>
          <w:lang w:eastAsia="ru-RU"/>
        </w:rPr>
      </w:pPr>
    </w:p>
    <w:p w14:paraId="2B962CC9" w14:textId="77777777" w:rsidR="0014612A" w:rsidRPr="00B7226B" w:rsidRDefault="0014612A" w:rsidP="0014612A">
      <w:pPr>
        <w:ind w:right="-143"/>
        <w:rPr>
          <w:rFonts w:ascii="Arial" w:eastAsia="Times New Roman" w:hAnsi="Arial" w:cs="Arial"/>
          <w:b/>
          <w:bCs/>
          <w:sz w:val="18"/>
          <w:szCs w:val="18"/>
          <w:lang w:eastAsia="ru-RU"/>
        </w:rPr>
      </w:pPr>
    </w:p>
    <w:p w14:paraId="4C8E90E8" w14:textId="77777777" w:rsidR="0014612A" w:rsidRPr="00B7226B" w:rsidRDefault="009D6747" w:rsidP="0014612A">
      <w:pPr>
        <w:ind w:right="-143"/>
        <w:rPr>
          <w:rFonts w:ascii="Arial" w:eastAsia="Times New Roman" w:hAnsi="Arial" w:cs="Arial"/>
          <w:b/>
          <w:bCs/>
          <w:sz w:val="52"/>
          <w:szCs w:val="52"/>
          <w:lang w:eastAsia="ru-RU"/>
        </w:rPr>
      </w:pPr>
      <w:r w:rsidRPr="00B7226B">
        <w:rPr>
          <w:rFonts w:ascii="Arial" w:eastAsia="Times New Roman" w:hAnsi="Arial" w:cs="Arial"/>
          <w:b/>
          <w:bCs/>
          <w:sz w:val="52"/>
          <w:szCs w:val="52"/>
          <w:lang w:eastAsia="ru-RU"/>
        </w:rPr>
        <w:t xml:space="preserve">ПОЛЬЗОВАТЕЛЬСКОЕ </w:t>
      </w:r>
    </w:p>
    <w:p w14:paraId="53D05696" w14:textId="1C42DFC0" w:rsidR="009D6747" w:rsidRDefault="009D6747" w:rsidP="0014612A">
      <w:pPr>
        <w:ind w:right="-143"/>
        <w:rPr>
          <w:rFonts w:ascii="Arial" w:eastAsia="Times New Roman" w:hAnsi="Arial" w:cs="Arial"/>
          <w:b/>
          <w:bCs/>
          <w:sz w:val="52"/>
          <w:szCs w:val="52"/>
          <w:lang w:eastAsia="ru-RU"/>
        </w:rPr>
      </w:pPr>
      <w:r w:rsidRPr="00B7226B">
        <w:rPr>
          <w:rFonts w:ascii="Arial" w:eastAsia="Times New Roman" w:hAnsi="Arial" w:cs="Arial"/>
          <w:b/>
          <w:bCs/>
          <w:sz w:val="52"/>
          <w:szCs w:val="52"/>
          <w:lang w:eastAsia="ru-RU"/>
        </w:rPr>
        <w:t>СОГЛАШЕНИЕ</w:t>
      </w:r>
    </w:p>
    <w:p w14:paraId="4A06A284" w14:textId="77777777" w:rsidR="00C905A4" w:rsidRDefault="00C905A4" w:rsidP="0014612A">
      <w:pPr>
        <w:ind w:right="-143"/>
        <w:rPr>
          <w:rFonts w:ascii="Arial" w:eastAsia="Times New Roman" w:hAnsi="Arial" w:cs="Arial"/>
          <w:b/>
          <w:bCs/>
          <w:sz w:val="52"/>
          <w:szCs w:val="52"/>
          <w:lang w:eastAsia="ru-RU"/>
        </w:rPr>
      </w:pPr>
    </w:p>
    <w:p w14:paraId="313C4699" w14:textId="77777777" w:rsidR="00C905A4" w:rsidRDefault="00C905A4" w:rsidP="0014612A">
      <w:pPr>
        <w:ind w:right="-143"/>
        <w:rPr>
          <w:rFonts w:ascii="Arial" w:eastAsia="Times New Roman" w:hAnsi="Arial" w:cs="Arial"/>
          <w:b/>
          <w:bCs/>
          <w:sz w:val="52"/>
          <w:szCs w:val="52"/>
          <w:lang w:eastAsia="ru-RU"/>
        </w:rPr>
      </w:pPr>
    </w:p>
    <w:p w14:paraId="298D3790" w14:textId="77777777" w:rsidR="00C905A4" w:rsidRDefault="00C905A4" w:rsidP="0014612A">
      <w:pPr>
        <w:ind w:right="-143"/>
        <w:rPr>
          <w:rFonts w:ascii="Arial" w:eastAsia="Times New Roman" w:hAnsi="Arial" w:cs="Arial"/>
          <w:b/>
          <w:bCs/>
          <w:sz w:val="52"/>
          <w:szCs w:val="52"/>
          <w:lang w:eastAsia="ru-RU"/>
        </w:rPr>
      </w:pPr>
    </w:p>
    <w:p w14:paraId="6FBEAD63" w14:textId="798A870F" w:rsidR="00C905A4" w:rsidRPr="00386D48" w:rsidRDefault="00C905A4" w:rsidP="00C905A4">
      <w:pPr>
        <w:ind w:right="-143"/>
        <w:jc w:val="both"/>
        <w:rPr>
          <w:rFonts w:ascii="Arial" w:hAnsi="Arial" w:cs="Arial"/>
          <w:i/>
          <w:iCs/>
          <w:sz w:val="18"/>
          <w:szCs w:val="18"/>
        </w:rPr>
      </w:pPr>
      <w:r w:rsidRPr="00B44055">
        <w:rPr>
          <w:rFonts w:ascii="Arial" w:hAnsi="Arial" w:cs="Arial"/>
          <w:i/>
          <w:iCs/>
          <w:sz w:val="18"/>
          <w:szCs w:val="18"/>
        </w:rPr>
        <w:t>Дата обновления: «2</w:t>
      </w:r>
      <w:r w:rsidR="00D22CE6">
        <w:rPr>
          <w:rFonts w:ascii="Arial" w:hAnsi="Arial" w:cs="Arial"/>
          <w:i/>
          <w:iCs/>
          <w:sz w:val="18"/>
          <w:szCs w:val="18"/>
          <w:lang w:val="en-US"/>
        </w:rPr>
        <w:t>4</w:t>
      </w:r>
      <w:r w:rsidRPr="00B44055">
        <w:rPr>
          <w:rFonts w:ascii="Arial" w:hAnsi="Arial" w:cs="Arial"/>
          <w:i/>
          <w:iCs/>
          <w:sz w:val="18"/>
          <w:szCs w:val="18"/>
        </w:rPr>
        <w:t>» марта 2025 г.</w:t>
      </w:r>
    </w:p>
    <w:p w14:paraId="79E8B6ED" w14:textId="77777777" w:rsidR="00C905A4" w:rsidRPr="00B7226B" w:rsidRDefault="00C905A4" w:rsidP="0014612A">
      <w:pPr>
        <w:ind w:right="-143"/>
        <w:rPr>
          <w:rFonts w:ascii="Arial" w:eastAsia="Times New Roman" w:hAnsi="Arial" w:cs="Arial"/>
          <w:b/>
          <w:bCs/>
          <w:sz w:val="52"/>
          <w:szCs w:val="52"/>
          <w:lang w:eastAsia="ru-RU"/>
        </w:rPr>
      </w:pPr>
    </w:p>
    <w:p w14:paraId="2E145426" w14:textId="77777777" w:rsidR="0014612A" w:rsidRPr="00B7226B" w:rsidRDefault="0014612A" w:rsidP="0014612A">
      <w:pPr>
        <w:ind w:right="-143"/>
        <w:jc w:val="center"/>
        <w:rPr>
          <w:rFonts w:ascii="Arial" w:eastAsia="Times New Roman" w:hAnsi="Arial" w:cs="Arial"/>
          <w:b/>
          <w:bCs/>
          <w:sz w:val="18"/>
          <w:szCs w:val="18"/>
          <w:lang w:eastAsia="ru-RU"/>
        </w:rPr>
      </w:pPr>
    </w:p>
    <w:p w14:paraId="0C8F695A" w14:textId="77777777" w:rsidR="0014612A" w:rsidRPr="00B7226B" w:rsidRDefault="0014612A" w:rsidP="0014612A">
      <w:pPr>
        <w:ind w:right="-143"/>
        <w:jc w:val="center"/>
        <w:rPr>
          <w:rFonts w:ascii="Arial" w:eastAsia="Times New Roman" w:hAnsi="Arial" w:cs="Arial"/>
          <w:b/>
          <w:bCs/>
          <w:sz w:val="18"/>
          <w:szCs w:val="18"/>
          <w:lang w:eastAsia="ru-RU"/>
        </w:rPr>
      </w:pPr>
    </w:p>
    <w:p w14:paraId="6A4870FE" w14:textId="0A51CB66" w:rsidR="0014612A" w:rsidRPr="00B7226B" w:rsidRDefault="0014612A" w:rsidP="0014612A">
      <w:pPr>
        <w:ind w:right="-143"/>
        <w:jc w:val="center"/>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br w:type="page"/>
      </w:r>
    </w:p>
    <w:p w14:paraId="5DB39334" w14:textId="77777777" w:rsidR="0014612A" w:rsidRPr="00B7226B" w:rsidRDefault="009D6747" w:rsidP="0014612A">
      <w:pPr>
        <w:ind w:right="-143"/>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lastRenderedPageBreak/>
        <w:t>ПОЖАЛУЙСТА, ВНИМАТЕЛЬНО ПРОЧИТАЙТЕ ЭТИ УСЛОВИЯ ПЕРЕД ИСПОЛЬЗОВАНИЕМ НАШ</w:t>
      </w:r>
      <w:r w:rsidR="0014612A" w:rsidRPr="00B7226B">
        <w:rPr>
          <w:rFonts w:ascii="Arial" w:eastAsia="Times New Roman" w:hAnsi="Arial" w:cs="Arial"/>
          <w:b/>
          <w:bCs/>
          <w:sz w:val="18"/>
          <w:szCs w:val="18"/>
          <w:lang w:eastAsia="ru-RU"/>
        </w:rPr>
        <w:t>ИХ</w:t>
      </w:r>
      <w:r w:rsidRPr="00B7226B">
        <w:rPr>
          <w:rFonts w:ascii="Arial" w:eastAsia="Times New Roman" w:hAnsi="Arial" w:cs="Arial"/>
          <w:b/>
          <w:bCs/>
          <w:sz w:val="18"/>
          <w:szCs w:val="18"/>
          <w:lang w:eastAsia="ru-RU"/>
        </w:rPr>
        <w:t xml:space="preserve"> </w:t>
      </w:r>
      <w:r w:rsidR="00B45626" w:rsidRPr="00B7226B">
        <w:rPr>
          <w:rFonts w:ascii="Arial" w:eastAsia="Times New Roman" w:hAnsi="Arial" w:cs="Arial"/>
          <w:b/>
          <w:bCs/>
          <w:sz w:val="18"/>
          <w:szCs w:val="18"/>
          <w:lang w:eastAsia="ru-RU"/>
        </w:rPr>
        <w:t>ПРОДУКТ</w:t>
      </w:r>
      <w:r w:rsidR="0014612A" w:rsidRPr="00B7226B">
        <w:rPr>
          <w:rFonts w:ascii="Arial" w:eastAsia="Times New Roman" w:hAnsi="Arial" w:cs="Arial"/>
          <w:b/>
          <w:bCs/>
          <w:sz w:val="18"/>
          <w:szCs w:val="18"/>
          <w:lang w:eastAsia="ru-RU"/>
        </w:rPr>
        <w:t>ОВ,</w:t>
      </w:r>
    </w:p>
    <w:p w14:paraId="7C745989" w14:textId="6AABD913" w:rsidR="0014612A" w:rsidRPr="00B7226B" w:rsidRDefault="0014612A" w:rsidP="0014612A">
      <w:pPr>
        <w:ind w:right="-143"/>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ЕСЛИ ВЫ НЕ СОГЛАСНЫ С УСЛОВИЯМИ НАСТОЯЩЕГО СОГЛАШЕНИЯ И НАШЕЙ ПОЛИТИКОЙ КОНФИДЕНЦИАЛЬНОСТИ, НЕ ПОСЕЩАЙТЕ ИЛИ НЕ ИСПОЛЬЗУЙТЕ КАКИМ-ЛИБО ИНЫМ СПОСОБОМ САЙТ И НЕ ПРЕДОСТАВЛЯЙТЕ НАМ НИКАКИХ ПЕРСОНАЛЬНЫХ ДАННЫХ.</w:t>
      </w:r>
    </w:p>
    <w:p w14:paraId="514279F7" w14:textId="77777777" w:rsidR="009D6747" w:rsidRPr="00B7226B" w:rsidRDefault="009D6747" w:rsidP="0014612A">
      <w:pPr>
        <w:ind w:right="-143"/>
        <w:jc w:val="center"/>
        <w:rPr>
          <w:rFonts w:ascii="Arial" w:eastAsia="Times New Roman" w:hAnsi="Arial" w:cs="Arial"/>
          <w:sz w:val="18"/>
          <w:szCs w:val="18"/>
          <w:lang w:eastAsia="ru-RU"/>
        </w:rPr>
      </w:pPr>
    </w:p>
    <w:p w14:paraId="43B50F18" w14:textId="5CE187D1"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ПРЕДМЕТ СОГЛАШЕНИЯ</w:t>
      </w:r>
    </w:p>
    <w:p w14:paraId="02557F3F"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5F63709F" w14:textId="6599B774" w:rsidR="00B45626" w:rsidRPr="00B7226B" w:rsidRDefault="0014612A"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Настоящее</w:t>
      </w:r>
      <w:r w:rsidR="009D6747" w:rsidRPr="00B7226B">
        <w:rPr>
          <w:rFonts w:ascii="Arial" w:eastAsia="Times New Roman" w:hAnsi="Arial" w:cs="Arial"/>
          <w:sz w:val="18"/>
          <w:szCs w:val="18"/>
          <w:lang w:eastAsia="ru-RU"/>
        </w:rPr>
        <w:t xml:space="preserve"> </w:t>
      </w:r>
      <w:r w:rsidRPr="00B7226B">
        <w:rPr>
          <w:rFonts w:ascii="Arial" w:eastAsia="Times New Roman" w:hAnsi="Arial" w:cs="Arial"/>
          <w:sz w:val="18"/>
          <w:szCs w:val="18"/>
          <w:lang w:eastAsia="ru-RU"/>
        </w:rPr>
        <w:t>Пользовательское соглашение</w:t>
      </w:r>
      <w:r w:rsidR="009D6747" w:rsidRPr="00B7226B">
        <w:rPr>
          <w:rFonts w:ascii="Arial" w:eastAsia="Times New Roman" w:hAnsi="Arial" w:cs="Arial"/>
          <w:sz w:val="18"/>
          <w:szCs w:val="18"/>
          <w:lang w:eastAsia="ru-RU"/>
        </w:rPr>
        <w:t xml:space="preserve"> («Соглашение») закрепляет </w:t>
      </w:r>
      <w:r w:rsidRPr="00B7226B">
        <w:rPr>
          <w:rFonts w:ascii="Arial" w:eastAsia="Times New Roman" w:hAnsi="Arial" w:cs="Arial"/>
          <w:sz w:val="18"/>
          <w:szCs w:val="18"/>
          <w:lang w:eastAsia="ru-RU"/>
        </w:rPr>
        <w:t>отношения</w:t>
      </w:r>
      <w:r w:rsidR="009D6747" w:rsidRPr="00B7226B">
        <w:rPr>
          <w:rFonts w:ascii="Arial" w:eastAsia="Times New Roman" w:hAnsi="Arial" w:cs="Arial"/>
          <w:sz w:val="18"/>
          <w:szCs w:val="18"/>
          <w:lang w:eastAsia="ru-RU"/>
        </w:rPr>
        <w:t xml:space="preserve"> между </w:t>
      </w:r>
      <w:r w:rsidRPr="00B7226B">
        <w:rPr>
          <w:rFonts w:ascii="Arial" w:eastAsia="Times New Roman" w:hAnsi="Arial" w:cs="Arial"/>
          <w:sz w:val="18"/>
          <w:szCs w:val="18"/>
          <w:lang w:eastAsia="ru-RU"/>
        </w:rPr>
        <w:t>ООО «Бикью-Интегра» (ОГРН 1247700815361</w:t>
      </w:r>
      <w:r w:rsidRPr="00B7226B">
        <w:rPr>
          <w:rFonts w:ascii="Arial" w:eastAsia="Times New Roman" w:hAnsi="Arial" w:cs="Arial"/>
          <w:kern w:val="36"/>
          <w:sz w:val="18"/>
          <w:szCs w:val="18"/>
          <w:lang w:eastAsia="ru-RU"/>
        </w:rPr>
        <w:t>)</w:t>
      </w:r>
      <w:r w:rsidRPr="00B7226B">
        <w:rPr>
          <w:rFonts w:ascii="Arial" w:eastAsia="Times New Roman" w:hAnsi="Arial" w:cs="Arial"/>
          <w:sz w:val="18"/>
          <w:szCs w:val="18"/>
          <w:lang w:eastAsia="ru-RU"/>
        </w:rPr>
        <w:t xml:space="preserve"> </w:t>
      </w:r>
      <w:r w:rsidR="009D6747" w:rsidRPr="00B7226B">
        <w:rPr>
          <w:rFonts w:ascii="Arial" w:eastAsia="Times New Roman" w:hAnsi="Arial" w:cs="Arial"/>
          <w:sz w:val="18"/>
          <w:szCs w:val="18"/>
          <w:lang w:eastAsia="ru-RU"/>
        </w:rPr>
        <w:t>(«</w:t>
      </w:r>
      <w:r w:rsidR="003517D3"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 xml:space="preserve"> и его </w:t>
      </w:r>
      <w:r w:rsidR="009D6747" w:rsidRPr="00B7226B">
        <w:rPr>
          <w:rFonts w:ascii="Arial" w:eastAsia="Times New Roman" w:hAnsi="Arial" w:cs="Arial"/>
          <w:sz w:val="18"/>
          <w:szCs w:val="18"/>
          <w:lang w:eastAsia="ru-RU"/>
        </w:rPr>
        <w:t xml:space="preserve">аффилированными компаниями (совместно именуемые в тексте «Мы», «Нам» или «Наш/а/и/е) и любым пользователем («Пользователь», «Ваш» или «Вы»), касающееся </w:t>
      </w:r>
      <w:r w:rsidRPr="00B7226B">
        <w:rPr>
          <w:rFonts w:ascii="Arial" w:eastAsia="Times New Roman" w:hAnsi="Arial" w:cs="Arial"/>
          <w:sz w:val="18"/>
          <w:szCs w:val="18"/>
          <w:lang w:eastAsia="ru-RU"/>
        </w:rPr>
        <w:t>посещения</w:t>
      </w:r>
      <w:r w:rsidR="009D6747" w:rsidRPr="00B7226B">
        <w:rPr>
          <w:rFonts w:ascii="Arial" w:eastAsia="Times New Roman" w:hAnsi="Arial" w:cs="Arial"/>
          <w:sz w:val="18"/>
          <w:szCs w:val="18"/>
          <w:lang w:eastAsia="ru-RU"/>
        </w:rPr>
        <w:t xml:space="preserve"> Вами </w:t>
      </w:r>
      <w:r w:rsidRPr="00B7226B">
        <w:rPr>
          <w:rFonts w:ascii="Arial" w:eastAsia="Times New Roman" w:hAnsi="Arial" w:cs="Arial"/>
          <w:sz w:val="18"/>
          <w:szCs w:val="18"/>
          <w:lang w:eastAsia="ru-RU"/>
        </w:rPr>
        <w:t xml:space="preserve">нашего сайта </w:t>
      </w:r>
      <w:r w:rsidRPr="00B7226B">
        <w:rPr>
          <w:rFonts w:ascii="Arial" w:eastAsia="Times New Roman" w:hAnsi="Arial" w:cs="Arial"/>
          <w:sz w:val="18"/>
          <w:szCs w:val="18"/>
          <w:lang w:val="en-US" w:eastAsia="ru-RU"/>
        </w:rPr>
        <w:t>bioniq</w:t>
      </w:r>
      <w:r w:rsidRPr="00B7226B">
        <w:rPr>
          <w:rFonts w:ascii="Arial" w:eastAsia="Times New Roman" w:hAnsi="Arial" w:cs="Arial"/>
          <w:sz w:val="18"/>
          <w:szCs w:val="18"/>
          <w:lang w:eastAsia="ru-RU"/>
        </w:rPr>
        <w:t>.</w:t>
      </w:r>
      <w:r w:rsidRPr="00B7226B">
        <w:rPr>
          <w:rFonts w:ascii="Arial" w:eastAsia="Times New Roman" w:hAnsi="Arial" w:cs="Arial"/>
          <w:sz w:val="18"/>
          <w:szCs w:val="18"/>
          <w:lang w:val="en-US" w:eastAsia="ru-RU"/>
        </w:rPr>
        <w:t>ru</w:t>
      </w:r>
      <w:r w:rsidRPr="00B7226B">
        <w:rPr>
          <w:rFonts w:ascii="Arial" w:eastAsia="Times New Roman" w:hAnsi="Arial" w:cs="Arial"/>
          <w:sz w:val="18"/>
          <w:szCs w:val="18"/>
          <w:lang w:eastAsia="ru-RU"/>
        </w:rPr>
        <w:t xml:space="preserve"> («Сайт») и возможность</w:t>
      </w:r>
      <w:r w:rsidR="009D6747" w:rsidRPr="00B7226B">
        <w:rPr>
          <w:rFonts w:ascii="Arial" w:eastAsia="Times New Roman" w:hAnsi="Arial" w:cs="Arial"/>
          <w:sz w:val="18"/>
          <w:szCs w:val="18"/>
          <w:lang w:eastAsia="ru-RU"/>
        </w:rPr>
        <w:t xml:space="preserve"> приобретени</w:t>
      </w:r>
      <w:r w:rsidRPr="00B7226B">
        <w:rPr>
          <w:rFonts w:ascii="Arial" w:eastAsia="Times New Roman" w:hAnsi="Arial" w:cs="Arial"/>
          <w:sz w:val="18"/>
          <w:szCs w:val="18"/>
          <w:lang w:eastAsia="ru-RU"/>
        </w:rPr>
        <w:t>я Наших</w:t>
      </w:r>
      <w:r w:rsidR="009D6747" w:rsidRPr="00B7226B">
        <w:rPr>
          <w:rFonts w:ascii="Arial" w:eastAsia="Times New Roman" w:hAnsi="Arial" w:cs="Arial"/>
          <w:sz w:val="18"/>
          <w:szCs w:val="18"/>
          <w:lang w:eastAsia="ru-RU"/>
        </w:rPr>
        <w:t xml:space="preserve"> продуктов и услуг. </w:t>
      </w:r>
    </w:p>
    <w:p w14:paraId="7A246F86" w14:textId="7104C76C" w:rsidR="00632940"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Пожалуйста, прочитайте это соглашение и нашу Политику конфиденциальности (которая является частью данного Соглашения) внимательно и в полном объеме перед использованием Сайта или предоставлением нам какой-либо личной информации.</w:t>
      </w:r>
    </w:p>
    <w:p w14:paraId="3CEF4A87" w14:textId="77777777" w:rsidR="0014612A"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Правила использования, содержащиеся в данном Соглашении, могут периодически изменяться и пересматриваться время от времени и в любое время по нашему усмотрению путем обновления данного раздела. </w:t>
      </w:r>
    </w:p>
    <w:p w14:paraId="47DC2F22" w14:textId="551FB854"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должны посещать эту страницу время от времени для просмотра условий использования, действующих в конкретный момент времени, потому что они обязательны для соблюдения Вами. Дальнейшее использование Вами Сайта означает, что Вы принимаете любые вносимые изменения и варианты настоящего Соглашения. Если какие-либо изменения неприемлемы для Вас, Вы можете прекратить использование Сайта или расторгнуть настоящее Соглашение, обратившись в службу поддержки клиентов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w:t>
      </w:r>
    </w:p>
    <w:p w14:paraId="73E1BF14" w14:textId="04E45D4E" w:rsidR="00632940"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 xml:space="preserve">Некоторые </w:t>
      </w:r>
      <w:r w:rsidRPr="00B7226B">
        <w:rPr>
          <w:rFonts w:ascii="Arial" w:eastAsia="Times New Roman" w:hAnsi="Arial" w:cs="Arial"/>
          <w:sz w:val="18"/>
          <w:szCs w:val="18"/>
          <w:lang w:eastAsia="ru-RU"/>
        </w:rPr>
        <w:t>положения условий использования, содержащихся в настоящем Соглашении, могут быть изменены посредством официальных уведомлений или условиями, размещенными на отдельных страницах Сайта</w:t>
      </w:r>
    </w:p>
    <w:p w14:paraId="64915833" w14:textId="361F8FF0"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Используя Сайт или предоставляя нам любые персональные данные: </w:t>
      </w:r>
    </w:p>
    <w:p w14:paraId="7E11F1CA" w14:textId="77777777" w:rsidR="00632940" w:rsidRPr="00B7226B" w:rsidRDefault="009D6747" w:rsidP="0014612A">
      <w:pPr>
        <w:pStyle w:val="a4"/>
        <w:numPr>
          <w:ilvl w:val="0"/>
          <w:numId w:val="14"/>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соглашаетесь с тем, что Вы прочитали и понимаете условия настоящего Соглашения, </w:t>
      </w:r>
    </w:p>
    <w:p w14:paraId="7A64C818" w14:textId="77777777" w:rsidR="00632940" w:rsidRPr="00B7226B" w:rsidRDefault="009D6747" w:rsidP="0014612A">
      <w:pPr>
        <w:pStyle w:val="a4"/>
        <w:numPr>
          <w:ilvl w:val="0"/>
          <w:numId w:val="14"/>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принимаете и соглашаетесь соблюдать условия настоящего Соглашения, и </w:t>
      </w:r>
    </w:p>
    <w:p w14:paraId="1BE745CD" w14:textId="3BE5CFE1" w:rsidR="003E27F6" w:rsidRPr="00B7226B" w:rsidRDefault="009D6747" w:rsidP="0014612A">
      <w:pPr>
        <w:pStyle w:val="a4"/>
        <w:numPr>
          <w:ilvl w:val="0"/>
          <w:numId w:val="14"/>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Вы принимаете и соглашаетесь соблюдать все законы и нормативные акты, применимые к предмету настоящего Соглашения.</w:t>
      </w:r>
    </w:p>
    <w:p w14:paraId="47331DE1" w14:textId="16B041EE"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Чтобы получить доступ к нашим продуктам и услугам, Вам может потребоваться предоставить определенную личную информацию о себе (например, идентификационные данные, контактные данные и т. д.) в рамках процесса оформления покупки наших продуктов или услуг.</w:t>
      </w:r>
      <w:r w:rsidR="00B45626" w:rsidRPr="00B7226B">
        <w:rPr>
          <w:rFonts w:ascii="Arial" w:eastAsia="Times New Roman" w:hAnsi="Arial" w:cs="Arial"/>
          <w:sz w:val="18"/>
          <w:szCs w:val="18"/>
          <w:lang w:eastAsia="ru-RU"/>
        </w:rPr>
        <w:t xml:space="preserve"> </w:t>
      </w:r>
      <w:r w:rsidRPr="00B7226B">
        <w:rPr>
          <w:rFonts w:ascii="Arial" w:eastAsia="Times New Roman" w:hAnsi="Arial" w:cs="Arial"/>
          <w:sz w:val="18"/>
          <w:szCs w:val="18"/>
          <w:lang w:eastAsia="ru-RU"/>
        </w:rPr>
        <w:t>Вы соглашаетесь с тем, что любая предоставленная вами информация всегда будет точной, правильной и актуальной.</w:t>
      </w:r>
    </w:p>
    <w:p w14:paraId="42AC3ABF" w14:textId="555B0C73"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Также Вы заявляете и соглашаетесь </w:t>
      </w:r>
      <w:r w:rsidR="0014612A" w:rsidRPr="00B7226B">
        <w:rPr>
          <w:rFonts w:ascii="Arial" w:eastAsia="Times New Roman" w:hAnsi="Arial" w:cs="Arial"/>
          <w:sz w:val="18"/>
          <w:szCs w:val="18"/>
          <w:lang w:eastAsia="ru-RU"/>
        </w:rPr>
        <w:t>с</w:t>
      </w:r>
      <w:r w:rsidRPr="00B7226B">
        <w:rPr>
          <w:rFonts w:ascii="Arial" w:eastAsia="Times New Roman" w:hAnsi="Arial" w:cs="Arial"/>
          <w:sz w:val="18"/>
          <w:szCs w:val="18"/>
          <w:lang w:eastAsia="ru-RU"/>
        </w:rPr>
        <w:t xml:space="preserve"> </w:t>
      </w:r>
      <w:r w:rsidR="0014612A" w:rsidRPr="00B7226B">
        <w:rPr>
          <w:rFonts w:ascii="Arial" w:eastAsia="Times New Roman" w:hAnsi="Arial" w:cs="Arial"/>
          <w:sz w:val="18"/>
          <w:szCs w:val="18"/>
          <w:lang w:eastAsia="ru-RU"/>
        </w:rPr>
        <w:t>следующими заявлениями</w:t>
      </w:r>
      <w:r w:rsidRPr="00B7226B">
        <w:rPr>
          <w:rFonts w:ascii="Arial" w:eastAsia="Times New Roman" w:hAnsi="Arial" w:cs="Arial"/>
          <w:sz w:val="18"/>
          <w:szCs w:val="18"/>
          <w:lang w:eastAsia="ru-RU"/>
        </w:rPr>
        <w:t>:</w:t>
      </w:r>
    </w:p>
    <w:p w14:paraId="3F06F856" w14:textId="2029024D" w:rsidR="00632940" w:rsidRPr="00B7226B" w:rsidRDefault="009D6747" w:rsidP="0014612A">
      <w:pPr>
        <w:pStyle w:val="a4"/>
        <w:numPr>
          <w:ilvl w:val="0"/>
          <w:numId w:val="9"/>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Я несу ответственность за сообщение моему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ечащему врачу всей информации, связанной с моим здоровьем;</w:t>
      </w:r>
    </w:p>
    <w:p w14:paraId="2E0E78EC" w14:textId="1253152F" w:rsidR="00632940" w:rsidRPr="00B7226B" w:rsidRDefault="009D6747" w:rsidP="0014612A">
      <w:pPr>
        <w:pStyle w:val="a4"/>
        <w:numPr>
          <w:ilvl w:val="0"/>
          <w:numId w:val="9"/>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Если я прохожу какое-либо лечение у своего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ечащего врача, или любого другого лица, предоставляющего медицинские услуги, я обязуюсь сообщить ему/ей о любой системе питания, предложенной мне моим специалистом в области питания. Это необходимо из-за возможной реакции организма в связи с одновременным приемом медикаментов и следованием программе питания</w:t>
      </w:r>
      <w:r w:rsidR="00632940" w:rsidRPr="00B7226B">
        <w:rPr>
          <w:rFonts w:ascii="Arial" w:eastAsia="Times New Roman" w:hAnsi="Arial" w:cs="Arial"/>
          <w:sz w:val="18"/>
          <w:szCs w:val="18"/>
          <w:lang w:eastAsia="ru-RU"/>
        </w:rPr>
        <w:t>;</w:t>
      </w:r>
    </w:p>
    <w:p w14:paraId="54EDA1CB" w14:textId="77777777" w:rsidR="00632940" w:rsidRPr="00B7226B" w:rsidRDefault="009D6747" w:rsidP="0014612A">
      <w:pPr>
        <w:pStyle w:val="a4"/>
        <w:numPr>
          <w:ilvl w:val="0"/>
          <w:numId w:val="9"/>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Важно сообщать моему специалисту в области питания о любых имеющихся у меня медицинских диагнозах, проводимой медикаментозной терапии, фитотерапии или принимаемых биоактивных пищевых добавках, так как это может повлиять на программу питания</w:t>
      </w:r>
      <w:r w:rsidR="00632940" w:rsidRPr="00B7226B">
        <w:rPr>
          <w:rFonts w:ascii="Arial" w:eastAsia="Times New Roman" w:hAnsi="Arial" w:cs="Arial"/>
          <w:sz w:val="18"/>
          <w:szCs w:val="18"/>
          <w:lang w:eastAsia="ru-RU"/>
        </w:rPr>
        <w:t>;</w:t>
      </w:r>
    </w:p>
    <w:p w14:paraId="31F8FF82" w14:textId="18605EE1" w:rsidR="00632940" w:rsidRPr="00B7226B" w:rsidRDefault="009D6747" w:rsidP="0014612A">
      <w:pPr>
        <w:pStyle w:val="a4"/>
        <w:numPr>
          <w:ilvl w:val="0"/>
          <w:numId w:val="9"/>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Если у меня возникнет сомнение относительно программы питания/дозировок биологически активных добавок/времени приема, я должен незамедлительно связаться с моим специалистом в области питания для получения пояснений</w:t>
      </w:r>
      <w:r w:rsidR="00632940" w:rsidRPr="00B7226B">
        <w:rPr>
          <w:rFonts w:ascii="Arial" w:eastAsia="Times New Roman" w:hAnsi="Arial" w:cs="Arial"/>
          <w:sz w:val="18"/>
          <w:szCs w:val="18"/>
          <w:lang w:eastAsia="ru-RU"/>
        </w:rPr>
        <w:t>;</w:t>
      </w:r>
    </w:p>
    <w:p w14:paraId="14433831" w14:textId="77777777" w:rsidR="00632940" w:rsidRPr="00B7226B" w:rsidRDefault="009D6747" w:rsidP="0014612A">
      <w:pPr>
        <w:pStyle w:val="a4"/>
        <w:numPr>
          <w:ilvl w:val="0"/>
          <w:numId w:val="9"/>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Я понимаю, что рекомендации предоставляются мне в индивидуальном порядке и могут не подходить для других</w:t>
      </w:r>
      <w:r w:rsidR="00632940" w:rsidRPr="00B7226B">
        <w:rPr>
          <w:rFonts w:ascii="Arial" w:eastAsia="Times New Roman" w:hAnsi="Arial" w:cs="Arial"/>
          <w:sz w:val="18"/>
          <w:szCs w:val="18"/>
          <w:lang w:eastAsia="ru-RU"/>
        </w:rPr>
        <w:t>;</w:t>
      </w:r>
    </w:p>
    <w:p w14:paraId="36AFF905" w14:textId="0F52A882" w:rsidR="00632940" w:rsidRPr="00B7226B" w:rsidRDefault="009D6747" w:rsidP="0014612A">
      <w:pPr>
        <w:pStyle w:val="a4"/>
        <w:numPr>
          <w:ilvl w:val="0"/>
          <w:numId w:val="9"/>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Я должен связаться с моим специалистом в области питания, если я решу продолжить курс приема любых </w:t>
      </w:r>
      <w:r w:rsidR="0014612A" w:rsidRPr="00B7226B">
        <w:rPr>
          <w:rFonts w:ascii="Arial" w:eastAsia="Times New Roman" w:hAnsi="Arial" w:cs="Arial"/>
          <w:sz w:val="18"/>
          <w:szCs w:val="18"/>
          <w:lang w:eastAsia="ru-RU"/>
        </w:rPr>
        <w:t>биологически активных</w:t>
      </w:r>
      <w:r w:rsidRPr="00B7226B">
        <w:rPr>
          <w:rFonts w:ascii="Arial" w:eastAsia="Times New Roman" w:hAnsi="Arial" w:cs="Arial"/>
          <w:sz w:val="18"/>
          <w:szCs w:val="18"/>
          <w:lang w:eastAsia="ru-RU"/>
        </w:rPr>
        <w:t xml:space="preserve"> добавок сверх согласованного изначально периода приема во избежание любых нежелательных реакций</w:t>
      </w:r>
      <w:r w:rsidR="00632940" w:rsidRPr="00B7226B">
        <w:rPr>
          <w:rFonts w:ascii="Arial" w:eastAsia="Times New Roman" w:hAnsi="Arial" w:cs="Arial"/>
          <w:sz w:val="18"/>
          <w:szCs w:val="18"/>
          <w:lang w:eastAsia="ru-RU"/>
        </w:rPr>
        <w:t>;</w:t>
      </w:r>
    </w:p>
    <w:p w14:paraId="04F46BA9" w14:textId="0F9733EE" w:rsidR="009D6747" w:rsidRPr="00B7226B" w:rsidRDefault="009D6747" w:rsidP="0014612A">
      <w:pPr>
        <w:pStyle w:val="a4"/>
        <w:numPr>
          <w:ilvl w:val="0"/>
          <w:numId w:val="9"/>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Я согласен на запись консультаций с использованием любых форм электронных медиа. </w:t>
      </w:r>
    </w:p>
    <w:p w14:paraId="669051E6" w14:textId="77777777" w:rsidR="009D6747" w:rsidRPr="00B7226B" w:rsidRDefault="009D6747" w:rsidP="0014612A">
      <w:pPr>
        <w:ind w:right="-143"/>
        <w:jc w:val="both"/>
        <w:rPr>
          <w:rFonts w:ascii="Arial" w:eastAsia="Times New Roman" w:hAnsi="Arial" w:cs="Arial"/>
          <w:sz w:val="18"/>
          <w:szCs w:val="18"/>
          <w:lang w:eastAsia="ru-RU"/>
        </w:rPr>
      </w:pPr>
    </w:p>
    <w:p w14:paraId="5AE3EB30" w14:textId="77777777" w:rsidR="00632940" w:rsidRPr="00B7226B" w:rsidRDefault="009D6747" w:rsidP="0014612A">
      <w:pPr>
        <w:pStyle w:val="a4"/>
        <w:numPr>
          <w:ilvl w:val="0"/>
          <w:numId w:val="7"/>
        </w:numPr>
        <w:ind w:left="0" w:right="-143" w:firstLine="0"/>
        <w:rPr>
          <w:rFonts w:ascii="Arial" w:eastAsia="Times New Roman" w:hAnsi="Arial" w:cs="Arial"/>
          <w:sz w:val="18"/>
          <w:szCs w:val="18"/>
          <w:lang w:eastAsia="ru-RU"/>
        </w:rPr>
      </w:pPr>
      <w:r w:rsidRPr="00B7226B">
        <w:rPr>
          <w:rFonts w:ascii="Arial" w:eastAsia="Times New Roman" w:hAnsi="Arial" w:cs="Arial"/>
          <w:b/>
          <w:bCs/>
          <w:sz w:val="18"/>
          <w:szCs w:val="18"/>
          <w:lang w:eastAsia="ru-RU"/>
        </w:rPr>
        <w:t>ОТКАЗ ОТ ПРЕДОСТАВЛЕНИЯ МЕДИЦИНСКИХ УСЛУГ ИЛИ МЕДИЦИНСКОГО КОНСУЛЬТИРОВАНИЯ</w:t>
      </w:r>
    </w:p>
    <w:p w14:paraId="4BFE04CD" w14:textId="77777777" w:rsidR="00632940" w:rsidRPr="00B7226B" w:rsidRDefault="00632940" w:rsidP="0014612A">
      <w:pPr>
        <w:pStyle w:val="a4"/>
        <w:ind w:left="0" w:right="-143"/>
        <w:jc w:val="both"/>
        <w:rPr>
          <w:rFonts w:ascii="Arial" w:eastAsia="Times New Roman" w:hAnsi="Arial" w:cs="Arial"/>
          <w:sz w:val="18"/>
          <w:szCs w:val="18"/>
          <w:lang w:eastAsia="ru-RU"/>
        </w:rPr>
      </w:pPr>
    </w:p>
    <w:p w14:paraId="2FD2DFCD" w14:textId="4D000600"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Наши продукты не предназначены для устранения симптомов, лечения или предотвращения любых заболеваний, равно как и информация, представленная на Сайте или в других промо-материалах, не предназначена для отмены индивидуальных назначений, сделанных Вашим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ечащим врачом, замены отношений с вашим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ечащим врачом или другим поставщиком медицинских услуг. Вы всегда должны обращаться за консультацией к своему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ечащему врачу перед началом, прекращением или изменением любых назначенных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ечащим врачом медицинских процедур, рекомендаций или лекарственных средств. </w:t>
      </w:r>
    </w:p>
    <w:p w14:paraId="47E09829" w14:textId="24ECCFCC"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Наши консультации и сообщения, доступные на Сайте, будут предоставлять рекомендации относительно индивидуального подбора витаминных комплексов и </w:t>
      </w:r>
      <w:r w:rsidR="0014612A" w:rsidRPr="00B7226B">
        <w:rPr>
          <w:rFonts w:ascii="Arial" w:eastAsia="Times New Roman" w:hAnsi="Arial" w:cs="Arial"/>
          <w:sz w:val="18"/>
          <w:szCs w:val="18"/>
          <w:lang w:eastAsia="ru-RU"/>
        </w:rPr>
        <w:t>биологически активных</w:t>
      </w:r>
      <w:r w:rsidRPr="00B7226B">
        <w:rPr>
          <w:rFonts w:ascii="Arial" w:eastAsia="Times New Roman" w:hAnsi="Arial" w:cs="Arial"/>
          <w:sz w:val="18"/>
          <w:szCs w:val="18"/>
          <w:lang w:eastAsia="ru-RU"/>
        </w:rPr>
        <w:t xml:space="preserve"> добавок</w:t>
      </w:r>
      <w:r w:rsidR="0014612A"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 xml:space="preserve"> как части наших продуктов и услуг, также, как и советы по питанию и образу жизни. Если у Вас имеется какое-либо хроническое заболевание или ранее было диагностировано состояние, угрожающее Вашему здоровью, или Вы принимаете назначенные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ечащим врачом лекарственные средства, при покупке нашей продукции Вы соглашаетесь с тем, что Вы должны получить консультацию Вашего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ечащего врача перед началом приема нашей продукции и/или перед изменением в стиле питания или образе жизни. </w:t>
      </w:r>
    </w:p>
    <w:p w14:paraId="0E3A2AD3" w14:textId="2225CA9B"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Если Вы заметите нежелательные реакции организма, прекратите принимать нашу продукцию и немедленно проконсультируйтесь с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ечащим врачом. Пожалуйста, сообщите нам о любых таких неблагоприятных реакциях для того, чтобы мы могли провести собственное исследование и внести улучшения в продукт. </w:t>
      </w:r>
    </w:p>
    <w:p w14:paraId="68899088" w14:textId="08B6DAC6"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Продукты и утверждения о конкретных продуктах, сделанные посредством Сайта или размещенные на Сайте, не оценивались Управлением по санитарному надзору за качеством пищевых продуктов и медикаментов США или любым административным органом по безопасности медикаментов или пищевых продуктов Великобритании или стран Европы, и не предназначены для постановки диагноза, устранения симптомов, лечения или предотвращения заболеваний. </w:t>
      </w:r>
    </w:p>
    <w:p w14:paraId="007A8DDF" w14:textId="573E57E7"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lastRenderedPageBreak/>
        <w:t xml:space="preserve">Сайт не предназначен для постановки диагноза, назначения лечения или медицинского консультирования. Продукты, услуги, информация и иной контент, размещенные на Сайте и связанных веб-ресурсах, включая информацию, которая может предоставляться непосредственно на Сайте или в виде ссылок на сторонние сайты, предоставляется исключительно в информационных целях. Пожалуйста, проконсультируйтесь с врачом или иным медицинским специалистом относительно любых медицинских (или иных связанных с Вашим здоровьем) заключений или вариантов лечения. </w:t>
      </w:r>
    </w:p>
    <w:p w14:paraId="7FB67460" w14:textId="458A1A12"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Информация, размещенная на Сайте и связанных веб-ресурсах, включая информацию, касающуюся медицинских показаний и состояния здоровья, лечения и продуктов может быть предоставлена в обобщенном виде. Информация на Сайте, включая любую этикетку или упаковку продукта, не должна рассматриваться в качестве замены консультации медицинского специалиста. Сайт и связанные веб-ресурсы не рекомендуют заниматься самолечением.</w:t>
      </w:r>
    </w:p>
    <w:p w14:paraId="617ADE83" w14:textId="3B587F7B"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Информация на Сайте не является исчерпывающей и не охватывает заболевания, недомогания, состояния здоровья или их лечение. Свяжитесь со своим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ечащим врачом незамедлительно в случае, если у Вас возникнут любые вопросы, связанные со здоровьем. Не пренебрегайте медицинскими консультациями и не отменяйте их, основываясь на информации, которую Вы можете прочесть на Сайте или в связи с использованием любых наших продуктов или услуг. </w:t>
      </w:r>
    </w:p>
    <w:p w14:paraId="7444AF61" w14:textId="77777777" w:rsidR="00632940"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Ссылки на сторонние веб-сайты или доступ по ссылкам с таких сайтов или ресурсов не являются одобрением той или иной информации, продукта или услуги. Мы не несем ответственности за содержание или производительность сторонних веб-сайтов. Вы принимаете на себя весь риск при использовании любых сторонних веб-сайтов. Пожалуйста, не забудьте ознакомиться с политикой конфиденциальности, действующей на таких сайтах. </w:t>
      </w:r>
    </w:p>
    <w:p w14:paraId="2B7E7422" w14:textId="681E7A3F"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не должны использовать информацию или услуги на Сайте или иным образом полученные от нас для постановки диагноза или лечения каких-либо проблем со здоровьем или для назначения каких-либо лекарств или другого лечения. Вы всегда должны проконсультироваться со своим Лечащим врачом и прочитать информацию, предоставленную производителем продукта, а также любую этикетку продукта или упаковку, прежде чем использовать какие-либо лекарства, пищевые, травяные или гомеопатические продукты, а также перед началом любой программы упражнений или диеты или началом любого лечения проблем со здоровьем. Люди разные и могут по-разному реагировать на разные продукты. </w:t>
      </w:r>
    </w:p>
    <w:p w14:paraId="2D39FB38" w14:textId="33869BE4"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должны проконсультироваться со своим </w:t>
      </w:r>
      <w:r w:rsidR="0014612A" w:rsidRPr="00B7226B">
        <w:rPr>
          <w:rFonts w:ascii="Arial" w:eastAsia="Times New Roman" w:hAnsi="Arial" w:cs="Arial"/>
          <w:sz w:val="18"/>
          <w:szCs w:val="18"/>
          <w:lang w:eastAsia="ru-RU"/>
        </w:rPr>
        <w:t>л</w:t>
      </w:r>
      <w:r w:rsidRPr="00B7226B">
        <w:rPr>
          <w:rFonts w:ascii="Arial" w:eastAsia="Times New Roman" w:hAnsi="Arial" w:cs="Arial"/>
          <w:sz w:val="18"/>
          <w:szCs w:val="18"/>
          <w:lang w:eastAsia="ru-RU"/>
        </w:rPr>
        <w:t xml:space="preserve">ечащим врачом о взаимодействии между лекарствами, которые вы принимаете, и пищевыми добавками, а также о риске возникновения аллергии или любого другого воздействия наших продуктов или услуг на ваше здоровье. Комментарии, сделанные на любых форумах Сайта специалистами или пользователями Сайта, являются строго их собственными личными взглядами, высказанными в их личном качестве, и не являются претензиями, высказанные нами, или они представляют наши позиции или взгляды. Оценки продуктов любыми нынешними или предыдущими сотрудниками или пользователями Сайта являются исключительно их собственными личными взглядами, сделанными в их личном качестве, и не предназначены для замены соответствующей медицинской помощи или консультации лечащего врача. </w:t>
      </w:r>
    </w:p>
    <w:p w14:paraId="2B5C3DB6" w14:textId="0144AA7F"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Всегда проверяйте этикетку или упаковку продукта перед использованием любого продукта. При наличии расхождений клиенты должны следовать информации, указанной на этикетке или упаковке продукта. Вам следует обратиться непосредственно к производителю за разъяснениями относительно маркировки и упаковки продукта, а также рекомендуемого использования. </w:t>
      </w:r>
    </w:p>
    <w:p w14:paraId="099B0D97" w14:textId="77777777" w:rsidR="009D6747" w:rsidRPr="00386D48" w:rsidRDefault="009D6747" w:rsidP="0014612A">
      <w:pPr>
        <w:ind w:right="-143"/>
        <w:jc w:val="both"/>
        <w:rPr>
          <w:rFonts w:ascii="Arial" w:eastAsia="Times New Roman" w:hAnsi="Arial" w:cs="Arial"/>
          <w:sz w:val="18"/>
          <w:szCs w:val="18"/>
          <w:lang w:eastAsia="ru-RU"/>
        </w:rPr>
      </w:pPr>
    </w:p>
    <w:p w14:paraId="2566ACB5" w14:textId="172A43A0" w:rsidR="00386D48" w:rsidRPr="00386D48" w:rsidRDefault="00386D48" w:rsidP="00386D48">
      <w:pPr>
        <w:pStyle w:val="a4"/>
        <w:numPr>
          <w:ilvl w:val="0"/>
          <w:numId w:val="7"/>
        </w:numPr>
        <w:ind w:left="0" w:right="-143" w:firstLine="0"/>
        <w:jc w:val="both"/>
        <w:rPr>
          <w:rFonts w:ascii="Arial" w:hAnsi="Arial" w:cs="Arial"/>
          <w:sz w:val="18"/>
          <w:szCs w:val="18"/>
        </w:rPr>
      </w:pPr>
      <w:r w:rsidRPr="00386D48">
        <w:rPr>
          <w:rFonts w:ascii="Arial" w:eastAsia="Times New Roman" w:hAnsi="Arial" w:cs="Arial"/>
          <w:b/>
          <w:bCs/>
          <w:sz w:val="18"/>
          <w:szCs w:val="18"/>
          <w:lang w:eastAsia="ru-RU"/>
        </w:rPr>
        <w:t>ВИТАМИННО</w:t>
      </w:r>
      <w:r w:rsidRPr="00386D48">
        <w:rPr>
          <w:rFonts w:ascii="Arial" w:hAnsi="Arial" w:cs="Arial"/>
          <w:b/>
          <w:bCs/>
          <w:sz w:val="18"/>
          <w:szCs w:val="18"/>
        </w:rPr>
        <w:t>-МИНЕРАЛЬНЫЙ КОМПЛЕКС</w:t>
      </w:r>
    </w:p>
    <w:p w14:paraId="04BD3A3B" w14:textId="77E12D71" w:rsidR="00386D48" w:rsidRPr="00386D48" w:rsidRDefault="00386D48" w:rsidP="00386D48">
      <w:pPr>
        <w:pStyle w:val="a4"/>
        <w:numPr>
          <w:ilvl w:val="1"/>
          <w:numId w:val="7"/>
        </w:numPr>
        <w:ind w:left="0" w:right="-143" w:firstLine="0"/>
        <w:jc w:val="both"/>
        <w:rPr>
          <w:rFonts w:ascii="Arial" w:hAnsi="Arial" w:cs="Arial"/>
          <w:sz w:val="18"/>
          <w:szCs w:val="18"/>
        </w:rPr>
      </w:pPr>
      <w:r w:rsidRPr="00386D48">
        <w:rPr>
          <w:rFonts w:ascii="Arial" w:hAnsi="Arial" w:cs="Arial"/>
          <w:sz w:val="18"/>
          <w:szCs w:val="18"/>
        </w:rPr>
        <w:t>ОБРАЩАЕМ ВАШЕ ВНИМАНИЕ НА ТО, ЧТО ПРОДУКТЫ BIONIQ ПРЕДОСТАВЛЯЮТСЯ ПАРТНЕРАМИ BIONIQ. По вопросам, связанным с качеством продуктов, возвратом денежных средств (иным вопросам), Вы можете обратиться к партнерам BIONIQ через наших специалистов. BIONIQ выполняет функцию агента, не принимает денежные средства за продукты.</w:t>
      </w:r>
    </w:p>
    <w:p w14:paraId="1C1EC411" w14:textId="77777777" w:rsidR="00386D48" w:rsidRPr="00386D48" w:rsidRDefault="00386D48" w:rsidP="0014612A">
      <w:pPr>
        <w:ind w:right="-143"/>
        <w:jc w:val="both"/>
        <w:rPr>
          <w:rFonts w:ascii="Arial" w:eastAsia="Times New Roman" w:hAnsi="Arial" w:cs="Arial"/>
          <w:sz w:val="18"/>
          <w:szCs w:val="18"/>
          <w:lang w:eastAsia="ru-RU"/>
        </w:rPr>
      </w:pPr>
    </w:p>
    <w:p w14:paraId="2190D688" w14:textId="5CC4B310"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ПРОВЕДЕНИЕ АНАЛИЗА КРОВИ</w:t>
      </w:r>
    </w:p>
    <w:p w14:paraId="22C028EA"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49688862" w14:textId="43EC7B64" w:rsidR="006000BE" w:rsidRPr="00B7226B" w:rsidRDefault="006000BE" w:rsidP="006000BE">
      <w:pPr>
        <w:pStyle w:val="a4"/>
        <w:numPr>
          <w:ilvl w:val="1"/>
          <w:numId w:val="7"/>
        </w:numPr>
        <w:ind w:left="0" w:right="-143" w:firstLine="0"/>
        <w:jc w:val="both"/>
        <w:rPr>
          <w:rFonts w:ascii="Arial" w:hAnsi="Arial" w:cs="Arial"/>
          <w:color w:val="000000"/>
          <w:sz w:val="18"/>
          <w:szCs w:val="18"/>
        </w:rPr>
      </w:pPr>
      <w:r w:rsidRPr="00B7226B">
        <w:rPr>
          <w:rFonts w:ascii="Arial" w:hAnsi="Arial" w:cs="Arial"/>
          <w:color w:val="000000"/>
          <w:sz w:val="18"/>
          <w:szCs w:val="18"/>
        </w:rPr>
        <w:t>Мы организуем индивидуальный забор крови по адресу, указанному вами в заказе, в согласованное время и/или Вы можете самостоятельно сдать кровь по адреса</w:t>
      </w:r>
      <w:r w:rsidR="00B7226B" w:rsidRPr="00B7226B">
        <w:rPr>
          <w:rFonts w:ascii="Arial" w:hAnsi="Arial" w:cs="Arial"/>
          <w:color w:val="000000"/>
          <w:sz w:val="18"/>
          <w:szCs w:val="18"/>
        </w:rPr>
        <w:t>м</w:t>
      </w:r>
      <w:r w:rsidRPr="00B7226B">
        <w:rPr>
          <w:rFonts w:ascii="Arial" w:hAnsi="Arial" w:cs="Arial"/>
          <w:color w:val="000000"/>
          <w:sz w:val="18"/>
          <w:szCs w:val="18"/>
        </w:rPr>
        <w:t xml:space="preserve"> медицинских организаций-партнеров </w:t>
      </w:r>
      <w:r w:rsidRPr="00B7226B">
        <w:rPr>
          <w:rFonts w:ascii="Arial" w:hAnsi="Arial" w:cs="Arial"/>
          <w:color w:val="000000"/>
          <w:sz w:val="18"/>
          <w:szCs w:val="18"/>
          <w:lang w:val="en-US"/>
        </w:rPr>
        <w:t>Bioniq</w:t>
      </w:r>
      <w:r w:rsidRPr="00B7226B">
        <w:rPr>
          <w:rFonts w:ascii="Arial" w:hAnsi="Arial" w:cs="Arial"/>
          <w:color w:val="000000"/>
          <w:sz w:val="18"/>
          <w:szCs w:val="18"/>
        </w:rPr>
        <w:t>. Данная услуга предоставляется медицинской организацией, имеющей лицензию на осуществление медицинской деятельности («Поставщик»), и не является услугой компании Bioniq.</w:t>
      </w:r>
    </w:p>
    <w:p w14:paraId="6E9BA6FD" w14:textId="0F03B573" w:rsidR="006000BE" w:rsidRPr="00B7226B" w:rsidRDefault="006000BE" w:rsidP="006000BE">
      <w:pPr>
        <w:pStyle w:val="a4"/>
        <w:numPr>
          <w:ilvl w:val="1"/>
          <w:numId w:val="7"/>
        </w:numPr>
        <w:ind w:left="0" w:right="-143" w:firstLine="0"/>
        <w:jc w:val="both"/>
        <w:rPr>
          <w:rFonts w:ascii="Arial" w:hAnsi="Arial" w:cs="Arial"/>
          <w:color w:val="000000"/>
          <w:sz w:val="18"/>
          <w:szCs w:val="18"/>
        </w:rPr>
      </w:pPr>
      <w:r w:rsidRPr="00B7226B">
        <w:rPr>
          <w:rFonts w:ascii="Arial" w:hAnsi="Arial" w:cs="Arial"/>
          <w:color w:val="000000"/>
          <w:sz w:val="18"/>
          <w:szCs w:val="18"/>
        </w:rPr>
        <w:t xml:space="preserve">Принимая услуги Поставщика, вы заключаете с </w:t>
      </w:r>
      <w:r w:rsidR="00B7226B" w:rsidRPr="00B7226B">
        <w:rPr>
          <w:rFonts w:ascii="Arial" w:hAnsi="Arial" w:cs="Arial"/>
          <w:color w:val="000000"/>
          <w:sz w:val="18"/>
          <w:szCs w:val="18"/>
        </w:rPr>
        <w:t>Поставщиком</w:t>
      </w:r>
      <w:r w:rsidRPr="00B7226B">
        <w:rPr>
          <w:rFonts w:ascii="Arial" w:hAnsi="Arial" w:cs="Arial"/>
          <w:color w:val="000000"/>
          <w:sz w:val="18"/>
          <w:szCs w:val="18"/>
        </w:rPr>
        <w:t xml:space="preserve"> отдельный договор на оказание медицинских услуг. В связи с этим вы не имеете права предъявлять требования к компании Bioniq, в том числе требовать возврата денежных средств или повторного оказания услуги, если забор крови был произведен и лабораторный анализ выполнен, в соответствии с условиями настоящего </w:t>
      </w:r>
      <w:r w:rsidR="00B7226B" w:rsidRPr="00B7226B">
        <w:rPr>
          <w:rFonts w:ascii="Arial" w:hAnsi="Arial" w:cs="Arial"/>
          <w:color w:val="000000"/>
          <w:sz w:val="18"/>
          <w:szCs w:val="18"/>
        </w:rPr>
        <w:t>С</w:t>
      </w:r>
      <w:r w:rsidRPr="00B7226B">
        <w:rPr>
          <w:rFonts w:ascii="Arial" w:hAnsi="Arial" w:cs="Arial"/>
          <w:color w:val="000000"/>
          <w:sz w:val="18"/>
          <w:szCs w:val="18"/>
        </w:rPr>
        <w:t xml:space="preserve">оглашения. Используя </w:t>
      </w:r>
      <w:r w:rsidR="00B7226B" w:rsidRPr="00B7226B">
        <w:rPr>
          <w:rFonts w:ascii="Arial" w:hAnsi="Arial" w:cs="Arial"/>
          <w:color w:val="000000"/>
          <w:sz w:val="18"/>
          <w:szCs w:val="18"/>
        </w:rPr>
        <w:t>С</w:t>
      </w:r>
      <w:r w:rsidRPr="00B7226B">
        <w:rPr>
          <w:rFonts w:ascii="Arial" w:hAnsi="Arial" w:cs="Arial"/>
          <w:color w:val="000000"/>
          <w:sz w:val="18"/>
          <w:szCs w:val="18"/>
        </w:rPr>
        <w:t>айт, мы действуем исключительно в качестве координационного и платежного агента.</w:t>
      </w:r>
    </w:p>
    <w:p w14:paraId="0852DEA2" w14:textId="79678EDC" w:rsidR="006000BE" w:rsidRPr="00B7226B" w:rsidRDefault="006000BE" w:rsidP="006000BE">
      <w:pPr>
        <w:pStyle w:val="a4"/>
        <w:numPr>
          <w:ilvl w:val="1"/>
          <w:numId w:val="7"/>
        </w:numPr>
        <w:ind w:left="0" w:right="-143" w:firstLine="0"/>
        <w:jc w:val="both"/>
        <w:rPr>
          <w:rFonts w:ascii="Arial" w:hAnsi="Arial" w:cs="Arial"/>
          <w:color w:val="000000"/>
          <w:sz w:val="18"/>
          <w:szCs w:val="18"/>
        </w:rPr>
      </w:pPr>
      <w:r w:rsidRPr="00B7226B">
        <w:rPr>
          <w:rFonts w:ascii="Arial" w:hAnsi="Arial" w:cs="Arial"/>
          <w:color w:val="000000"/>
          <w:sz w:val="18"/>
          <w:szCs w:val="18"/>
        </w:rPr>
        <w:t xml:space="preserve">Оформляя заказ на </w:t>
      </w:r>
      <w:r w:rsidR="00B7226B" w:rsidRPr="00B7226B">
        <w:rPr>
          <w:rFonts w:ascii="Arial" w:hAnsi="Arial" w:cs="Arial"/>
          <w:color w:val="000000"/>
          <w:sz w:val="18"/>
          <w:szCs w:val="18"/>
        </w:rPr>
        <w:t>С</w:t>
      </w:r>
      <w:r w:rsidRPr="00B7226B">
        <w:rPr>
          <w:rFonts w:ascii="Arial" w:hAnsi="Arial" w:cs="Arial"/>
          <w:color w:val="000000"/>
          <w:sz w:val="18"/>
          <w:szCs w:val="18"/>
        </w:rPr>
        <w:t>айте на услугу по взятию образца крови, вы даете согласие Поставщику на проведение процедуры, забор образца крови, его транспортировку, лабораторное исследование, а также на передачу результатов анализов и иной информации, связанной с оказанием услуги, напрямую компании Bioniq в соответствии с условиями настоящего соглашения и Политики конфиденциальности.</w:t>
      </w:r>
    </w:p>
    <w:p w14:paraId="235EAC3C" w14:textId="77777777" w:rsidR="006000BE" w:rsidRPr="00B7226B" w:rsidRDefault="006000BE" w:rsidP="006000BE">
      <w:pPr>
        <w:pStyle w:val="a4"/>
        <w:numPr>
          <w:ilvl w:val="1"/>
          <w:numId w:val="7"/>
        </w:numPr>
        <w:ind w:left="0" w:right="-143" w:firstLine="0"/>
        <w:jc w:val="both"/>
        <w:rPr>
          <w:rFonts w:ascii="Arial" w:hAnsi="Arial" w:cs="Arial"/>
          <w:color w:val="000000"/>
          <w:sz w:val="18"/>
          <w:szCs w:val="18"/>
        </w:rPr>
      </w:pPr>
      <w:r w:rsidRPr="00B7226B">
        <w:rPr>
          <w:rFonts w:ascii="Arial" w:hAnsi="Arial" w:cs="Arial"/>
          <w:color w:val="000000"/>
          <w:sz w:val="18"/>
          <w:szCs w:val="18"/>
        </w:rPr>
        <w:t>Информация, содержащаяся в результатах лабораторных исследований и иных сообщениях, полученных вами от компании Bioniq, относится исключительно к лицу, сдавшему анализ крови. Данная информация не предназначена для самостоятельной диагностики или лечения заболеваний. Компания Bioniq принимает все разумные меры для обеспечения достоверности информации, но не дает гарантий относительно ее точности. Для диагностики и лечения заболеваний необходимо проконсультироваться с вашим лечащим врачом или другим квалифицированным медицинским специалистом.</w:t>
      </w:r>
    </w:p>
    <w:p w14:paraId="1AF2B97D" w14:textId="1B90F6F4" w:rsidR="006000BE" w:rsidRPr="00B7226B" w:rsidRDefault="006000BE" w:rsidP="006000BE">
      <w:pPr>
        <w:pStyle w:val="a4"/>
        <w:numPr>
          <w:ilvl w:val="1"/>
          <w:numId w:val="7"/>
        </w:numPr>
        <w:ind w:left="0" w:right="-143" w:firstLine="0"/>
        <w:jc w:val="both"/>
        <w:rPr>
          <w:rFonts w:ascii="Arial" w:hAnsi="Arial" w:cs="Arial"/>
          <w:color w:val="000000"/>
          <w:sz w:val="18"/>
          <w:szCs w:val="18"/>
        </w:rPr>
      </w:pPr>
      <w:r w:rsidRPr="00B7226B">
        <w:rPr>
          <w:rFonts w:ascii="Arial" w:hAnsi="Arial" w:cs="Arial"/>
          <w:color w:val="000000"/>
          <w:sz w:val="18"/>
          <w:szCs w:val="18"/>
        </w:rPr>
        <w:t>Компания Bioniq стремится предоставлять услуги на экономически обоснованном уровне качества и сервиса.</w:t>
      </w:r>
    </w:p>
    <w:p w14:paraId="6475BA67" w14:textId="77777777" w:rsidR="0014612A" w:rsidRPr="00B7226B" w:rsidRDefault="0014612A" w:rsidP="0014612A">
      <w:pPr>
        <w:ind w:right="-143"/>
        <w:jc w:val="both"/>
        <w:rPr>
          <w:rFonts w:ascii="Arial" w:eastAsia="Times New Roman" w:hAnsi="Arial" w:cs="Arial"/>
          <w:sz w:val="18"/>
          <w:szCs w:val="18"/>
          <w:lang w:eastAsia="ru-RU"/>
        </w:rPr>
      </w:pPr>
    </w:p>
    <w:p w14:paraId="3D1D8A2A" w14:textId="0C912D35"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ПОЛИТИКА КОНФИДЕНЦИАЛЬНОСТИ</w:t>
      </w:r>
    </w:p>
    <w:p w14:paraId="0D89CA51"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1AEE660D" w14:textId="3885E629"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Предоставляя персональные данные на Сайте, Вы соглашаетесь с нашим способом сбора, использования, раскрытия и иного управления Вашими персональными данными, указанным в нашей Политике конфиденциальности, опубликованной на Сайте и являющейся неотъемлемой частью данного Соглашения. Крайне важно, чтобы Вы прочитали и поняли условия, указанные в данном Соглашении во взаимосвязи с нашей Политикой конфиденциальности перед </w:t>
      </w:r>
      <w:r w:rsidRPr="00B7226B">
        <w:rPr>
          <w:rFonts w:ascii="Arial" w:eastAsia="Times New Roman" w:hAnsi="Arial" w:cs="Arial"/>
          <w:sz w:val="18"/>
          <w:szCs w:val="18"/>
          <w:lang w:eastAsia="ru-RU"/>
        </w:rPr>
        <w:lastRenderedPageBreak/>
        <w:t xml:space="preserve">использованием Услуг.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может сохранять персональную информацию Пользователя даже после того, как Пользователь прекратил действие своей учетной записи, если такое хранение обоснованно необходимо для выполнения требований закона, соответствия регуляторным требованиям, для разрешения спорных ситуаций между Пользователями, для предотвращения мошенничества или злоупотребления, или исполнения Заявления о конфиденциальности и настоящего Соглашения. </w:t>
      </w:r>
    </w:p>
    <w:p w14:paraId="349B43F8" w14:textId="77777777" w:rsidR="00632940" w:rsidRPr="00B7226B" w:rsidRDefault="00632940" w:rsidP="0014612A">
      <w:pPr>
        <w:pStyle w:val="a4"/>
        <w:ind w:left="0" w:right="-143"/>
        <w:jc w:val="both"/>
        <w:rPr>
          <w:rFonts w:ascii="Arial" w:eastAsia="Times New Roman" w:hAnsi="Arial" w:cs="Arial"/>
          <w:sz w:val="18"/>
          <w:szCs w:val="18"/>
          <w:lang w:eastAsia="ru-RU"/>
        </w:rPr>
      </w:pPr>
    </w:p>
    <w:p w14:paraId="0FCA0311" w14:textId="0F362FB3"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АВТОРИЗАЦИЯ</w:t>
      </w:r>
    </w:p>
    <w:p w14:paraId="00420C8E" w14:textId="77777777" w:rsidR="00D175C0" w:rsidRPr="00B7226B" w:rsidRDefault="00D175C0" w:rsidP="0014612A">
      <w:pPr>
        <w:pStyle w:val="a4"/>
        <w:ind w:left="0" w:right="-143"/>
        <w:jc w:val="both"/>
        <w:rPr>
          <w:rFonts w:ascii="Arial" w:eastAsia="Times New Roman" w:hAnsi="Arial" w:cs="Arial"/>
          <w:b/>
          <w:bCs/>
          <w:sz w:val="18"/>
          <w:szCs w:val="18"/>
          <w:lang w:eastAsia="ru-RU"/>
        </w:rPr>
      </w:pPr>
    </w:p>
    <w:p w14:paraId="46CDCB6D" w14:textId="5BA8A8B5"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Используя наш Сайт, вы заявляете и соглашаетесь с тем, что вам не менее 18 лет и Вы полностью способны и компетентны принимать условия, заявления и гарантии, изложенные в настоящем Соглашении; в противном случае, пожалуйста, покиньте Сайт. Сайт не рассчитан и не предназначен для привлечения пользователей в возрасте до 18 лет. Мы не собираем личную информацию от любого лица, которое, как мы знаем, не достигло 18-летнего возраста, если только согласие не дано законным опекуном. Если Вам не исполнилось 18 лет, Вы не имеете права раскрывать или отправлять нам какую-либо личную информацию. </w:t>
      </w:r>
    </w:p>
    <w:p w14:paraId="46D1F1D0" w14:textId="77777777" w:rsidR="009D6747" w:rsidRPr="00B7226B" w:rsidRDefault="009D6747" w:rsidP="0014612A">
      <w:pPr>
        <w:ind w:right="-143"/>
        <w:jc w:val="both"/>
        <w:rPr>
          <w:rFonts w:ascii="Arial" w:eastAsia="Times New Roman" w:hAnsi="Arial" w:cs="Arial"/>
          <w:sz w:val="18"/>
          <w:szCs w:val="18"/>
          <w:lang w:eastAsia="ru-RU"/>
        </w:rPr>
      </w:pPr>
    </w:p>
    <w:p w14:paraId="0F96D3A1" w14:textId="6176139E"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ПРОДУКТЫ</w:t>
      </w:r>
      <w:r w:rsidR="006000BE" w:rsidRPr="00B7226B">
        <w:rPr>
          <w:rFonts w:ascii="Arial" w:eastAsia="Times New Roman" w:hAnsi="Arial" w:cs="Arial"/>
          <w:b/>
          <w:bCs/>
          <w:sz w:val="18"/>
          <w:szCs w:val="18"/>
          <w:lang w:val="en-US" w:eastAsia="ru-RU"/>
        </w:rPr>
        <w:t xml:space="preserve"> BIONIQ</w:t>
      </w:r>
    </w:p>
    <w:p w14:paraId="11C8C630"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0A93748F" w14:textId="72BC387E" w:rsidR="003517D3" w:rsidRPr="00B7226B" w:rsidRDefault="003517D3" w:rsidP="0014612A">
      <w:pPr>
        <w:pStyle w:val="a4"/>
        <w:numPr>
          <w:ilvl w:val="1"/>
          <w:numId w:val="7"/>
        </w:numPr>
        <w:ind w:left="0" w:right="-143" w:firstLine="0"/>
        <w:jc w:val="both"/>
        <w:rPr>
          <w:rFonts w:ascii="Arial" w:eastAsia="Times New Roman" w:hAnsi="Arial" w:cs="Arial"/>
          <w:b/>
          <w:bCs/>
          <w:sz w:val="18"/>
          <w:szCs w:val="18"/>
          <w:lang w:val="en-US" w:eastAsia="ru-RU"/>
        </w:rPr>
      </w:pPr>
      <w:r w:rsidRPr="00B7226B">
        <w:rPr>
          <w:rFonts w:ascii="Arial" w:eastAsia="Times New Roman" w:hAnsi="Arial" w:cs="Arial"/>
          <w:b/>
          <w:bCs/>
          <w:sz w:val="18"/>
          <w:szCs w:val="18"/>
          <w:lang w:val="en-US" w:eastAsia="ru-RU"/>
        </w:rPr>
        <w:t xml:space="preserve">BIONIQ PRO / BIONIQ </w:t>
      </w:r>
      <w:r w:rsidR="0072189B" w:rsidRPr="00B7226B">
        <w:rPr>
          <w:rFonts w:ascii="Arial" w:eastAsia="Times New Roman" w:hAnsi="Arial" w:cs="Arial"/>
          <w:b/>
          <w:bCs/>
          <w:sz w:val="18"/>
          <w:szCs w:val="18"/>
          <w:lang w:val="en-US" w:eastAsia="ru-RU"/>
        </w:rPr>
        <w:t xml:space="preserve">PRO PLUS </w:t>
      </w:r>
    </w:p>
    <w:p w14:paraId="3FD0BA74" w14:textId="77777777" w:rsidR="000D496D" w:rsidRPr="00B7226B" w:rsidRDefault="003517D3" w:rsidP="0014612A">
      <w:pPr>
        <w:pStyle w:val="a4"/>
        <w:ind w:left="0"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Оплата данных продуктов происходит единоразово при заказе на Сайте.</w:t>
      </w:r>
    </w:p>
    <w:p w14:paraId="304991B8" w14:textId="39885FD1" w:rsidR="003517D3" w:rsidRPr="00B7226B" w:rsidRDefault="000D496D" w:rsidP="0014612A">
      <w:pPr>
        <w:pStyle w:val="a4"/>
        <w:ind w:left="0"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НЕ ЯВЛЯЕТСЯ ЛЕКАРСТВЕННЫМ СРЕДСТВОМ </w:t>
      </w:r>
    </w:p>
    <w:p w14:paraId="691A998A" w14:textId="1D3FA45C" w:rsidR="000D496D" w:rsidRPr="00B7226B" w:rsidRDefault="00BD7C8E" w:rsidP="0014612A">
      <w:pPr>
        <w:pStyle w:val="a4"/>
        <w:ind w:left="0"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Уведомляем Вас о том, что вместе с витаминно-минеральным комплексом Вы получите многоразовый контейнер для его хранения. Просим Вас не выбрасывать контейнер после использования.</w:t>
      </w:r>
    </w:p>
    <w:p w14:paraId="05A94C46" w14:textId="77777777" w:rsidR="000D496D" w:rsidRPr="00B7226B" w:rsidRDefault="000D496D" w:rsidP="0014612A">
      <w:pPr>
        <w:pStyle w:val="a4"/>
        <w:ind w:left="0" w:right="-143"/>
        <w:jc w:val="both"/>
        <w:rPr>
          <w:rFonts w:ascii="Arial" w:eastAsia="Times New Roman" w:hAnsi="Arial" w:cs="Arial"/>
          <w:sz w:val="18"/>
          <w:szCs w:val="18"/>
          <w:lang w:eastAsia="ru-RU"/>
        </w:rPr>
      </w:pPr>
    </w:p>
    <w:p w14:paraId="4E524D2E" w14:textId="6CF0ABD1" w:rsidR="009D6747" w:rsidRPr="00B7226B" w:rsidRDefault="000D496D" w:rsidP="0014612A">
      <w:pPr>
        <w:pStyle w:val="a4"/>
        <w:pBdr>
          <w:bottom w:val="single" w:sz="12" w:space="1" w:color="auto"/>
        </w:pBdr>
        <w:ind w:left="0" w:right="-143"/>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 xml:space="preserve">ПРОГРАММА </w:t>
      </w:r>
      <w:r w:rsidRPr="00B7226B">
        <w:rPr>
          <w:rFonts w:ascii="Arial" w:eastAsia="Times New Roman" w:hAnsi="Arial" w:cs="Arial"/>
          <w:b/>
          <w:bCs/>
          <w:sz w:val="18"/>
          <w:szCs w:val="18"/>
          <w:lang w:val="en-US" w:eastAsia="ru-RU"/>
        </w:rPr>
        <w:t>BIONIQ</w:t>
      </w:r>
      <w:r w:rsidRPr="00B7226B">
        <w:rPr>
          <w:rFonts w:ascii="Arial" w:eastAsia="Times New Roman" w:hAnsi="Arial" w:cs="Arial"/>
          <w:b/>
          <w:bCs/>
          <w:sz w:val="18"/>
          <w:szCs w:val="18"/>
          <w:lang w:eastAsia="ru-RU"/>
        </w:rPr>
        <w:t xml:space="preserve"> </w:t>
      </w:r>
      <w:r w:rsidRPr="00B7226B">
        <w:rPr>
          <w:rFonts w:ascii="Arial" w:eastAsia="Times New Roman" w:hAnsi="Arial" w:cs="Arial"/>
          <w:b/>
          <w:bCs/>
          <w:sz w:val="18"/>
          <w:szCs w:val="18"/>
          <w:lang w:val="en-US" w:eastAsia="ru-RU"/>
        </w:rPr>
        <w:t>PRO</w:t>
      </w:r>
      <w:r w:rsidRPr="00B7226B">
        <w:rPr>
          <w:rFonts w:ascii="Arial" w:eastAsia="Times New Roman" w:hAnsi="Arial" w:cs="Arial"/>
          <w:b/>
          <w:bCs/>
          <w:sz w:val="18"/>
          <w:szCs w:val="18"/>
          <w:lang w:eastAsia="ru-RU"/>
        </w:rPr>
        <w:t xml:space="preserve"> (СРОК ПРОГРАММЫ МОЖЕТ СОСТАВЛЯТЬ 3, 6, 12 МЕСЯЦЕВ)</w:t>
      </w:r>
    </w:p>
    <w:p w14:paraId="208255E5" w14:textId="77777777" w:rsidR="000D496D" w:rsidRPr="00B7226B" w:rsidRDefault="000D496D" w:rsidP="0014612A">
      <w:pPr>
        <w:pStyle w:val="a4"/>
        <w:ind w:left="0" w:right="-143"/>
        <w:jc w:val="both"/>
        <w:rPr>
          <w:rFonts w:ascii="Arial" w:hAnsi="Arial" w:cs="Arial"/>
          <w:sz w:val="18"/>
          <w:szCs w:val="18"/>
          <w:lang w:eastAsia="ru-RU"/>
        </w:rPr>
      </w:pPr>
    </w:p>
    <w:p w14:paraId="3B9DF1B4" w14:textId="37267488" w:rsidR="000D496D" w:rsidRPr="00C905A4" w:rsidRDefault="006000BE" w:rsidP="0014612A">
      <w:pPr>
        <w:pBdr>
          <w:bottom w:val="single" w:sz="12" w:space="1" w:color="auto"/>
        </w:pBd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Лабораторное исследование, которое включает исследование до 50 параметров крови; Забор биологического материала в партнерской лаборатории или визит квалифицированной медицинской сестры на дом (услуга оплачивается отдельно в случае возникновения ситуации, при котором визит медицинской сестры не состоялся по Вашей вине, либо в случае выезда медицинской сестры за МКАД); Дистанционная консультация специалиста в области питания (врача-диетолога) (однократно); Доступ к личному кабинету (24/7) с индивидуальными рекомендациями по здоровью, диете и образу жизни; Персонализированная смесь швейцарских микроэлементов и витаминов (Мы вышлем Вам запас Вашего индивидуального витаминно – минерального комплекса на выбранный Вами период, который включает в себя запас Bioniq OMEGA); Бесплатная доставка курьерской службой или в пункт выдачи заказов.</w:t>
      </w:r>
    </w:p>
    <w:p w14:paraId="094033A3" w14:textId="77777777" w:rsidR="006000BE" w:rsidRPr="00C905A4" w:rsidRDefault="006000BE" w:rsidP="0014612A">
      <w:pPr>
        <w:pBdr>
          <w:bottom w:val="single" w:sz="12" w:space="1" w:color="auto"/>
        </w:pBdr>
        <w:ind w:right="-143"/>
        <w:jc w:val="both"/>
        <w:rPr>
          <w:rFonts w:ascii="Arial" w:eastAsia="Times New Roman" w:hAnsi="Arial" w:cs="Arial"/>
          <w:b/>
          <w:bCs/>
          <w:sz w:val="18"/>
          <w:szCs w:val="18"/>
          <w:lang w:eastAsia="ru-RU"/>
        </w:rPr>
      </w:pPr>
    </w:p>
    <w:p w14:paraId="064BFD66" w14:textId="31D17506" w:rsidR="000D496D" w:rsidRPr="00B7226B" w:rsidRDefault="000D496D" w:rsidP="0014612A">
      <w:pPr>
        <w:pBdr>
          <w:bottom w:val="single" w:sz="12" w:space="1" w:color="auto"/>
        </w:pBdr>
        <w:ind w:right="-143"/>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 xml:space="preserve">ПРОГРАММА </w:t>
      </w:r>
      <w:r w:rsidRPr="00B7226B">
        <w:rPr>
          <w:rFonts w:ascii="Arial" w:eastAsia="Times New Roman" w:hAnsi="Arial" w:cs="Arial"/>
          <w:b/>
          <w:bCs/>
          <w:sz w:val="18"/>
          <w:szCs w:val="18"/>
          <w:lang w:val="en-US" w:eastAsia="ru-RU"/>
        </w:rPr>
        <w:t>BIONIQ</w:t>
      </w:r>
      <w:r w:rsidRPr="00B7226B">
        <w:rPr>
          <w:rFonts w:ascii="Arial" w:eastAsia="Times New Roman" w:hAnsi="Arial" w:cs="Arial"/>
          <w:b/>
          <w:bCs/>
          <w:sz w:val="18"/>
          <w:szCs w:val="18"/>
          <w:lang w:eastAsia="ru-RU"/>
        </w:rPr>
        <w:t xml:space="preserve"> </w:t>
      </w:r>
      <w:r w:rsidRPr="00B7226B">
        <w:rPr>
          <w:rFonts w:ascii="Arial" w:eastAsia="Times New Roman" w:hAnsi="Arial" w:cs="Arial"/>
          <w:b/>
          <w:bCs/>
          <w:sz w:val="18"/>
          <w:szCs w:val="18"/>
          <w:lang w:val="en-US" w:eastAsia="ru-RU"/>
        </w:rPr>
        <w:t>PRO</w:t>
      </w:r>
      <w:r w:rsidRPr="00B7226B">
        <w:rPr>
          <w:rFonts w:ascii="Arial" w:eastAsia="Times New Roman" w:hAnsi="Arial" w:cs="Arial"/>
          <w:b/>
          <w:bCs/>
          <w:sz w:val="18"/>
          <w:szCs w:val="18"/>
          <w:lang w:eastAsia="ru-RU"/>
        </w:rPr>
        <w:t xml:space="preserve"> </w:t>
      </w:r>
      <w:r w:rsidRPr="00B7226B">
        <w:rPr>
          <w:rFonts w:ascii="Arial" w:eastAsia="Times New Roman" w:hAnsi="Arial" w:cs="Arial"/>
          <w:b/>
          <w:bCs/>
          <w:sz w:val="18"/>
          <w:szCs w:val="18"/>
          <w:lang w:val="en-US" w:eastAsia="ru-RU"/>
        </w:rPr>
        <w:t>PLUS</w:t>
      </w:r>
      <w:r w:rsidRPr="00B7226B">
        <w:rPr>
          <w:rFonts w:ascii="Arial" w:eastAsia="Times New Roman" w:hAnsi="Arial" w:cs="Arial"/>
          <w:b/>
          <w:bCs/>
          <w:sz w:val="18"/>
          <w:szCs w:val="18"/>
          <w:lang w:eastAsia="ru-RU"/>
        </w:rPr>
        <w:t xml:space="preserve"> (СРОК ПРОГРАММЫ МОЖЕТ СОСТАВЛЯТЬ 3, 6, 12 МЕСЯЦЕВ)</w:t>
      </w:r>
    </w:p>
    <w:p w14:paraId="036B2520" w14:textId="77777777" w:rsidR="000D496D" w:rsidRPr="00B7226B" w:rsidRDefault="000D496D" w:rsidP="0014612A">
      <w:pPr>
        <w:ind w:right="-143"/>
        <w:jc w:val="both"/>
        <w:rPr>
          <w:rFonts w:ascii="Arial" w:eastAsia="Times New Roman" w:hAnsi="Arial" w:cs="Arial"/>
          <w:sz w:val="18"/>
          <w:szCs w:val="18"/>
          <w:lang w:eastAsia="ru-RU"/>
        </w:rPr>
      </w:pPr>
    </w:p>
    <w:p w14:paraId="372D8A61" w14:textId="3EC00085" w:rsidR="000D496D" w:rsidRPr="00C905A4" w:rsidRDefault="006000BE" w:rsidP="0014612A">
      <w:pPr>
        <w:ind w:right="-143"/>
        <w:jc w:val="both"/>
        <w:rPr>
          <w:rFonts w:ascii="Arial" w:hAnsi="Arial" w:cs="Arial"/>
          <w:color w:val="000000"/>
          <w:sz w:val="18"/>
          <w:szCs w:val="18"/>
        </w:rPr>
      </w:pPr>
      <w:r w:rsidRPr="00B7226B">
        <w:rPr>
          <w:rFonts w:ascii="Arial" w:hAnsi="Arial" w:cs="Arial"/>
          <w:color w:val="000000"/>
          <w:sz w:val="18"/>
          <w:szCs w:val="18"/>
        </w:rPr>
        <w:t>Лабораторное исследование, которое включает исследование до 145 параметров крови; Забор биологического материала в партнерской лаборатории или визит квалифицированной медицинской сестры на дом (услуга оплачивается отдельно в случае возникновения ситуации, при котором визит медицинской сестры не состоялся по Вашей вине, либо в случае выезда медицинской сестры за МКАД); Дистанционная консультация специалиста в области питания (врача-диетолога) (однократно); Консультация врача-эндокринолога (однократно); Доступ к личному кабинету (24/7) с индивидуальными рекомендациями по здоровью, диете и образу жизни. Мы вышлем Вам запас Вашего индивидуального витаминно – минерального комплекса на выбранный Вами период, который включает в себя запас Bioniq OMEGA Бесплатная доставка курьерской службой или в пункт выдачи заказов.</w:t>
      </w:r>
    </w:p>
    <w:p w14:paraId="646C488C" w14:textId="77777777" w:rsidR="006000BE" w:rsidRPr="00B7226B" w:rsidRDefault="006000BE" w:rsidP="0014612A">
      <w:pPr>
        <w:ind w:right="-143"/>
        <w:jc w:val="both"/>
        <w:rPr>
          <w:rFonts w:ascii="Arial" w:eastAsia="Times New Roman" w:hAnsi="Arial" w:cs="Arial"/>
          <w:sz w:val="18"/>
          <w:szCs w:val="18"/>
          <w:lang w:eastAsia="ru-RU"/>
        </w:rPr>
      </w:pPr>
    </w:p>
    <w:p w14:paraId="1C28CD15" w14:textId="77777777" w:rsidR="00B7226B" w:rsidRDefault="006000BE" w:rsidP="006000BE">
      <w:pPr>
        <w:pBdr>
          <w:bottom w:val="single" w:sz="12" w:space="1" w:color="auto"/>
        </w:pBdr>
        <w:rPr>
          <w:rFonts w:ascii="Arial" w:eastAsia="Times New Roman" w:hAnsi="Arial" w:cs="Arial"/>
          <w:color w:val="000000"/>
          <w:sz w:val="18"/>
          <w:szCs w:val="18"/>
          <w:lang w:eastAsia="ru-RU"/>
        </w:rPr>
      </w:pPr>
      <w:r w:rsidRPr="006000BE">
        <w:rPr>
          <w:rFonts w:ascii="Arial" w:eastAsia="Times New Roman" w:hAnsi="Arial" w:cs="Arial"/>
          <w:b/>
          <w:bCs/>
          <w:color w:val="000000"/>
          <w:sz w:val="18"/>
          <w:szCs w:val="18"/>
          <w:lang w:eastAsia="ru-RU"/>
        </w:rPr>
        <w:t>BIONIQ PRO ЧЕКАП </w:t>
      </w:r>
    </w:p>
    <w:p w14:paraId="73BF1A7B" w14:textId="304E9576" w:rsidR="006000BE" w:rsidRPr="006000BE" w:rsidRDefault="006000BE" w:rsidP="006000BE">
      <w:pPr>
        <w:rPr>
          <w:rFonts w:ascii="Arial" w:eastAsia="Times New Roman" w:hAnsi="Arial" w:cs="Arial"/>
          <w:color w:val="000000"/>
          <w:sz w:val="18"/>
          <w:szCs w:val="18"/>
          <w:lang w:eastAsia="ru-RU"/>
        </w:rPr>
      </w:pPr>
      <w:r w:rsidRPr="006000BE">
        <w:rPr>
          <w:rFonts w:ascii="Arial" w:eastAsia="Times New Roman" w:hAnsi="Arial" w:cs="Arial"/>
          <w:color w:val="000000"/>
          <w:sz w:val="18"/>
          <w:szCs w:val="18"/>
          <w:lang w:eastAsia="ru-RU"/>
        </w:rPr>
        <w:t xml:space="preserve">Лабораторное исследование, которое включает исследование до 50 параметров крови; Забор биологического материала в партнерской лаборатории или визит квалифицированной медицинской сестры на дом (услуга оплачивается отдельно в случае возникновения ситуации, при котором визит медицинской сестры не состоялся по Вашей вине, либо в случае выезда медицинской сестры за МКАД); Дистанционная консультация специалиста в области питания (врача-диетолога) (однократно); Доступ к личному кабинету (24/7) с индивидуальными рекомендациями по здоровью, диете и образу жизни. </w:t>
      </w:r>
    </w:p>
    <w:p w14:paraId="0567E66F" w14:textId="77777777" w:rsidR="006000BE" w:rsidRPr="00B7226B" w:rsidRDefault="006000BE" w:rsidP="006000BE">
      <w:pPr>
        <w:spacing w:after="240"/>
        <w:rPr>
          <w:rFonts w:ascii="Arial" w:eastAsia="Times New Roman" w:hAnsi="Arial" w:cs="Arial"/>
          <w:sz w:val="18"/>
          <w:szCs w:val="18"/>
          <w:lang w:eastAsia="ru-RU"/>
        </w:rPr>
      </w:pPr>
    </w:p>
    <w:p w14:paraId="496050A5" w14:textId="0AD98A07" w:rsidR="006000BE" w:rsidRPr="006000BE" w:rsidRDefault="006000BE" w:rsidP="006000BE">
      <w:pPr>
        <w:pBdr>
          <w:bottom w:val="single" w:sz="12" w:space="1" w:color="auto"/>
        </w:pBdr>
        <w:rPr>
          <w:rFonts w:ascii="Arial" w:eastAsia="Times New Roman" w:hAnsi="Arial" w:cs="Arial"/>
          <w:color w:val="000000"/>
          <w:sz w:val="18"/>
          <w:szCs w:val="18"/>
          <w:lang w:eastAsia="ru-RU"/>
        </w:rPr>
      </w:pPr>
      <w:r w:rsidRPr="006000BE">
        <w:rPr>
          <w:rFonts w:ascii="Arial" w:eastAsia="Times New Roman" w:hAnsi="Arial" w:cs="Arial"/>
          <w:b/>
          <w:bCs/>
          <w:color w:val="000000"/>
          <w:sz w:val="18"/>
          <w:szCs w:val="18"/>
          <w:lang w:eastAsia="ru-RU"/>
        </w:rPr>
        <w:t>BIONIQ PRO PLUS ЧЕКАП</w:t>
      </w:r>
    </w:p>
    <w:p w14:paraId="0F02ADAD" w14:textId="5690F01B" w:rsidR="006000BE" w:rsidRPr="006000BE" w:rsidRDefault="006000BE" w:rsidP="006000BE">
      <w:pPr>
        <w:rPr>
          <w:rFonts w:ascii="Arial" w:eastAsia="Times New Roman" w:hAnsi="Arial" w:cs="Arial"/>
          <w:color w:val="000000"/>
          <w:sz w:val="18"/>
          <w:szCs w:val="18"/>
          <w:lang w:eastAsia="ru-RU"/>
        </w:rPr>
      </w:pPr>
      <w:r w:rsidRPr="006000BE">
        <w:rPr>
          <w:rFonts w:ascii="Arial" w:eastAsia="Times New Roman" w:hAnsi="Arial" w:cs="Arial"/>
          <w:color w:val="000000"/>
          <w:sz w:val="18"/>
          <w:szCs w:val="18"/>
          <w:lang w:eastAsia="ru-RU"/>
        </w:rPr>
        <w:t xml:space="preserve">Лабораторное исследование, которое включает исследование до 145 параметров крови; Забор биологического материала в партнерской лаборатории или визит квалифицированной медицинской сестры на дом (услуга оплачивается отдельно в случае возникновения ситуации, при котором визит медицинской сестры не состоялся по Вашей вине, либо в случае выезда медицинской сестры за МКАД); Дистанционная консультация специалиста в области питания (врача-диетолога) (однократно); Консультация врача-эндокринолога (однократно); Доступ к личному кабинету (24/7) с индивидуальными рекомендациями по здоровью, диете и образу жизни. </w:t>
      </w:r>
    </w:p>
    <w:p w14:paraId="74CD7041" w14:textId="77777777" w:rsidR="006000BE" w:rsidRPr="00B7226B" w:rsidRDefault="006000BE" w:rsidP="006000BE">
      <w:pPr>
        <w:spacing w:after="240"/>
        <w:rPr>
          <w:rFonts w:ascii="Arial" w:eastAsia="Times New Roman" w:hAnsi="Arial" w:cs="Arial"/>
          <w:sz w:val="18"/>
          <w:szCs w:val="18"/>
          <w:lang w:eastAsia="ru-RU"/>
        </w:rPr>
      </w:pPr>
    </w:p>
    <w:p w14:paraId="525B7D9A" w14:textId="77777777" w:rsidR="006000BE" w:rsidRDefault="006000BE" w:rsidP="006000BE">
      <w:pPr>
        <w:pBdr>
          <w:bottom w:val="single" w:sz="12" w:space="1" w:color="auto"/>
        </w:pBdr>
        <w:rPr>
          <w:rFonts w:ascii="Arial" w:eastAsia="Times New Roman" w:hAnsi="Arial" w:cs="Arial"/>
          <w:b/>
          <w:bCs/>
          <w:color w:val="000000"/>
          <w:sz w:val="18"/>
          <w:szCs w:val="18"/>
          <w:lang w:eastAsia="ru-RU"/>
        </w:rPr>
      </w:pPr>
      <w:r w:rsidRPr="006000BE">
        <w:rPr>
          <w:rFonts w:ascii="Arial" w:eastAsia="Times New Roman" w:hAnsi="Arial" w:cs="Arial"/>
          <w:b/>
          <w:bCs/>
          <w:color w:val="000000"/>
          <w:sz w:val="18"/>
          <w:szCs w:val="18"/>
          <w:lang w:eastAsia="ru-RU"/>
        </w:rPr>
        <w:t>BIONIQ GO</w:t>
      </w:r>
    </w:p>
    <w:p w14:paraId="23D8F101" w14:textId="09DB6F24" w:rsidR="006000BE" w:rsidRPr="006000BE" w:rsidRDefault="006000BE" w:rsidP="006000BE">
      <w:pPr>
        <w:rPr>
          <w:rFonts w:ascii="Arial" w:eastAsia="Times New Roman" w:hAnsi="Arial" w:cs="Arial"/>
          <w:color w:val="000000"/>
          <w:sz w:val="18"/>
          <w:szCs w:val="18"/>
          <w:lang w:eastAsia="ru-RU"/>
        </w:rPr>
      </w:pPr>
      <w:r w:rsidRPr="006000BE">
        <w:rPr>
          <w:rFonts w:ascii="Arial" w:eastAsia="Times New Roman" w:hAnsi="Arial" w:cs="Arial"/>
          <w:color w:val="000000"/>
          <w:sz w:val="18"/>
          <w:szCs w:val="18"/>
          <w:lang w:eastAsia="ru-RU"/>
        </w:rPr>
        <w:t>Персональный рецепт витаминно – минерального комплекса на основе подробного анкетирования; Запас Вашего индивидуального витаминно – минерального комплекса на 3 месяца; Бесплатная доставка курьерской службой или в пункт выдачи заказов. </w:t>
      </w:r>
    </w:p>
    <w:p w14:paraId="0858667A" w14:textId="77777777" w:rsidR="006000BE" w:rsidRPr="006000BE" w:rsidRDefault="006000BE" w:rsidP="006000BE">
      <w:pPr>
        <w:rPr>
          <w:rFonts w:ascii="Arial" w:eastAsia="Times New Roman" w:hAnsi="Arial" w:cs="Arial"/>
          <w:sz w:val="18"/>
          <w:szCs w:val="18"/>
          <w:lang w:eastAsia="ru-RU"/>
        </w:rPr>
      </w:pPr>
    </w:p>
    <w:p w14:paraId="570FA7DA" w14:textId="4638EBA6" w:rsidR="006000BE" w:rsidRPr="00B7226B" w:rsidRDefault="006000BE" w:rsidP="00B7226B">
      <w:pPr>
        <w:spacing w:after="240"/>
        <w:rPr>
          <w:rFonts w:ascii="Arial" w:eastAsia="Times New Roman" w:hAnsi="Arial" w:cs="Arial"/>
          <w:sz w:val="18"/>
          <w:szCs w:val="18"/>
          <w:lang w:eastAsia="ru-RU"/>
        </w:rPr>
      </w:pPr>
      <w:r w:rsidRPr="00B7226B">
        <w:rPr>
          <w:rFonts w:ascii="Arial" w:hAnsi="Arial" w:cs="Arial"/>
          <w:b/>
          <w:bCs/>
          <w:i/>
          <w:iCs/>
          <w:color w:val="000000"/>
          <w:sz w:val="18"/>
          <w:szCs w:val="18"/>
          <w:u w:val="single"/>
        </w:rPr>
        <w:t>Визит квалифицированной медицинской сестры на дом (услуга оплачивается отдельно в случае возникновения ситуации, при котором визит медицинской сестры не состоялся по Вашей вине, в случае выезда медицинской сестры за МКАД, либо сумма исследований до 10 000 рублей)</w:t>
      </w:r>
    </w:p>
    <w:p w14:paraId="27D99AA4" w14:textId="2057E68D" w:rsidR="0014560C"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lastRenderedPageBreak/>
        <w:t>ПОТЕНЦИАЛЬНЫЕ РИСКИ И ПРОТИВОПОКАЗАНИЯ</w:t>
      </w:r>
    </w:p>
    <w:p w14:paraId="3092D23F" w14:textId="77777777" w:rsidR="00632940" w:rsidRPr="00B7226B" w:rsidRDefault="00632940" w:rsidP="0014612A">
      <w:pPr>
        <w:ind w:right="-143"/>
        <w:jc w:val="both"/>
        <w:rPr>
          <w:rFonts w:ascii="Arial" w:eastAsia="Times New Roman" w:hAnsi="Arial" w:cs="Arial"/>
          <w:sz w:val="18"/>
          <w:szCs w:val="18"/>
          <w:lang w:eastAsia="ru-RU"/>
        </w:rPr>
      </w:pPr>
    </w:p>
    <w:p w14:paraId="5FB6A960" w14:textId="73D3372B" w:rsidR="00632940"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Обращаем Ваше внимание, что перед употреблением любого из доставленных Вам персонализированных витаминно-минеральных комплексов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рекомендуется консультация с Лечащим врачом, согласование приема и персональных дозировок витаминно-минеральных комплексов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с Вашим Лечащим врачом.</w:t>
      </w:r>
    </w:p>
    <w:p w14:paraId="50A49BF0" w14:textId="3D796C24"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Используя сервис Сайта для приобретения витаминно-минеральных комплексов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на всех этапах (как в целом, так и по отдельности), Вы подтверждаете, что осведомлены о потенциальных рисках, связанных с использованием сервиса и приемом витаминно-минеральных комплексов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включая, но не ограничиваясь, такими как: </w:t>
      </w:r>
    </w:p>
    <w:p w14:paraId="137FF9EB" w14:textId="77777777" w:rsidR="0014560C" w:rsidRPr="00B7226B" w:rsidRDefault="0014560C" w:rsidP="0014612A">
      <w:pPr>
        <w:ind w:right="-143"/>
        <w:jc w:val="both"/>
        <w:rPr>
          <w:rFonts w:ascii="Arial" w:eastAsia="Times New Roman" w:hAnsi="Arial" w:cs="Arial"/>
          <w:b/>
          <w:bCs/>
          <w:sz w:val="18"/>
          <w:szCs w:val="18"/>
          <w:lang w:eastAsia="ru-RU"/>
        </w:rPr>
      </w:pPr>
    </w:p>
    <w:p w14:paraId="073480DD" w14:textId="77777777" w:rsidR="00632940"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 xml:space="preserve">АЛЛЕРГИЯ. </w:t>
      </w:r>
      <w:r w:rsidRPr="00B7226B">
        <w:rPr>
          <w:rFonts w:ascii="Arial" w:eastAsia="Times New Roman" w:hAnsi="Arial" w:cs="Arial"/>
          <w:sz w:val="18"/>
          <w:szCs w:val="18"/>
          <w:lang w:eastAsia="ru-RU"/>
        </w:rPr>
        <w:t>Если у вас есть известная или подозреваемая аллергия или чувствительность на какие-либо компоненты, Вы гарантируете, что не будете следовать никаким рекомендациям, предоставленным Вам в рамках нашего Сервиса, и обязуетесь немедленно сообщить нам об этом по контактам, указанным на нашем Сайте до начала тестирования. Мы не несем никакой ответственности, связанной с возникновением аллергической реакции из-за индивидуальной непереносимости компонентов после завершения тестирования и готовности продукта к отправке, если мы не получили никаких заявлений об индивидуальной непереносимости компонентов Продукта полностью или в его части;</w:t>
      </w:r>
    </w:p>
    <w:p w14:paraId="317983EE" w14:textId="77777777" w:rsidR="00632940" w:rsidRPr="00B7226B" w:rsidRDefault="00632940" w:rsidP="0014612A">
      <w:pPr>
        <w:ind w:right="-143"/>
        <w:jc w:val="both"/>
        <w:rPr>
          <w:rFonts w:ascii="Arial" w:eastAsia="Times New Roman" w:hAnsi="Arial" w:cs="Arial"/>
          <w:b/>
          <w:bCs/>
          <w:sz w:val="18"/>
          <w:szCs w:val="18"/>
          <w:lang w:eastAsia="ru-RU"/>
        </w:rPr>
      </w:pPr>
    </w:p>
    <w:p w14:paraId="5D5EF65C" w14:textId="22D43E05" w:rsidR="0014560C"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УХУДШЕНИЕ СОСТОЯНИЯ</w:t>
      </w:r>
      <w:r w:rsidRPr="00B7226B">
        <w:rPr>
          <w:rFonts w:ascii="Arial" w:eastAsia="Times New Roman" w:hAnsi="Arial" w:cs="Arial"/>
          <w:sz w:val="18"/>
          <w:szCs w:val="18"/>
          <w:lang w:eastAsia="ru-RU"/>
        </w:rPr>
        <w:t xml:space="preserve">. Ваше общее состояние здоровья или индивидуальные медицинские показатели могут не улучшиться или могут ухудшиться, или у Вас могут развиться новые состояния в связи с индивидуальными особенностями каждого организма. Мы не гарантируем улучшение состояния Вашего здоровья, так как витаминно-минеральные комплексы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не являются лекарственным средством и не направлены на лечение имеющихся у Вас заболеваний. В случае возникновения ухудшения общего состояний Вашего здоровья или обострения имеющихся заболеваний, Вы обязуетесь НЕЗАМЕДЛИТЕЛЬНО ПРЕКРАТИТЬ прием </w:t>
      </w:r>
      <w:r w:rsidR="0014560C" w:rsidRPr="00B7226B">
        <w:rPr>
          <w:rFonts w:ascii="Arial" w:eastAsia="Times New Roman" w:hAnsi="Arial" w:cs="Arial"/>
          <w:sz w:val="18"/>
          <w:szCs w:val="18"/>
          <w:lang w:eastAsia="ru-RU"/>
        </w:rPr>
        <w:t>витаминно-минеральных</w:t>
      </w:r>
      <w:r w:rsidRPr="00B7226B">
        <w:rPr>
          <w:rFonts w:ascii="Arial" w:eastAsia="Times New Roman" w:hAnsi="Arial" w:cs="Arial"/>
          <w:sz w:val="18"/>
          <w:szCs w:val="18"/>
          <w:lang w:eastAsia="ru-RU"/>
        </w:rPr>
        <w:t xml:space="preserve"> комплексов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и ОБРАТИТЬСЯ к Вашему Лечащему врачу; </w:t>
      </w:r>
    </w:p>
    <w:p w14:paraId="5D8214BE" w14:textId="77777777" w:rsidR="0014560C" w:rsidRPr="00B7226B" w:rsidRDefault="0014560C" w:rsidP="0014612A">
      <w:pPr>
        <w:ind w:right="-143"/>
        <w:jc w:val="both"/>
        <w:rPr>
          <w:rFonts w:ascii="Arial" w:eastAsia="Times New Roman" w:hAnsi="Arial" w:cs="Arial"/>
          <w:sz w:val="18"/>
          <w:szCs w:val="18"/>
          <w:lang w:eastAsia="ru-RU"/>
        </w:rPr>
      </w:pPr>
    </w:p>
    <w:p w14:paraId="773BA209" w14:textId="6262A7DF"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 xml:space="preserve">БЕСПОКОЙСТВО. </w:t>
      </w:r>
      <w:r w:rsidRPr="00B7226B">
        <w:rPr>
          <w:rFonts w:ascii="Arial" w:eastAsia="Times New Roman" w:hAnsi="Arial" w:cs="Arial"/>
          <w:sz w:val="18"/>
          <w:szCs w:val="18"/>
          <w:lang w:eastAsia="ru-RU"/>
        </w:rPr>
        <w:t xml:space="preserve">Некоторые вопросы опроса могут вызвать у Вас или членов Вашей семьи дискомфорт, беспокойство или чувство тревоги; </w:t>
      </w:r>
    </w:p>
    <w:p w14:paraId="590CA7DE" w14:textId="77777777" w:rsidR="00E6112D" w:rsidRPr="00B7226B" w:rsidRDefault="00E6112D" w:rsidP="0014612A">
      <w:pPr>
        <w:ind w:right="-143"/>
        <w:jc w:val="both"/>
        <w:rPr>
          <w:rFonts w:ascii="Arial" w:eastAsia="Times New Roman" w:hAnsi="Arial" w:cs="Arial"/>
          <w:sz w:val="18"/>
          <w:szCs w:val="18"/>
          <w:lang w:eastAsia="ru-RU"/>
        </w:rPr>
      </w:pPr>
    </w:p>
    <w:p w14:paraId="7DCEF099" w14:textId="13E79923" w:rsidR="0014560C" w:rsidRPr="00B7226B" w:rsidRDefault="00BD7C8E" w:rsidP="0014612A">
      <w:pPr>
        <w:ind w:right="-143"/>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ВАЖНО ОТМЕТИТЬ</w:t>
      </w:r>
      <w:r w:rsidRPr="00B7226B">
        <w:rPr>
          <w:rFonts w:ascii="Arial" w:eastAsia="Times New Roman" w:hAnsi="Arial" w:cs="Arial"/>
          <w:sz w:val="18"/>
          <w:szCs w:val="18"/>
          <w:lang w:eastAsia="ru-RU"/>
        </w:rPr>
        <w:t xml:space="preserve">, что при приеме определенных микронутриентов (например, повышенное содержание железа и т п) </w:t>
      </w:r>
      <w:r w:rsidRPr="00B7226B">
        <w:rPr>
          <w:rFonts w:ascii="Arial" w:eastAsia="Times New Roman" w:hAnsi="Arial" w:cs="Arial"/>
          <w:b/>
          <w:bCs/>
          <w:sz w:val="18"/>
          <w:szCs w:val="18"/>
          <w:lang w:eastAsia="ru-RU"/>
        </w:rPr>
        <w:t>цвет зубной эмали / виниров может измениться.</w:t>
      </w:r>
      <w:r w:rsidRPr="00B7226B">
        <w:rPr>
          <w:rFonts w:ascii="Arial" w:eastAsia="Times New Roman" w:hAnsi="Arial" w:cs="Arial"/>
          <w:sz w:val="18"/>
          <w:szCs w:val="18"/>
          <w:lang w:eastAsia="ru-RU"/>
        </w:rPr>
        <w:t xml:space="preserve"> Перед началом приема любых витаминных комплексов необходимо проконсультироваться с вашим стоматологом. Он сможет рассказать о возможных последствиях и дать рекомендации по уходу за вашей зубной эмалью / винирами. Следует также помнить, что правильный уход за зубной эмалью / винирами и регулярные посещения стоматолога помогут сохранить красивый цвет на долгое время. Продолжая принимать </w:t>
      </w:r>
      <w:r w:rsidR="00AE12B9" w:rsidRPr="00B7226B">
        <w:rPr>
          <w:rFonts w:ascii="Arial" w:eastAsia="Times New Roman" w:hAnsi="Arial" w:cs="Arial"/>
          <w:sz w:val="18"/>
          <w:szCs w:val="18"/>
          <w:lang w:eastAsia="ru-RU"/>
        </w:rPr>
        <w:t>витаминно-минеральный комплекс,</w:t>
      </w:r>
      <w:r w:rsidRPr="00B7226B">
        <w:rPr>
          <w:rFonts w:ascii="Arial" w:eastAsia="Times New Roman" w:hAnsi="Arial" w:cs="Arial"/>
          <w:sz w:val="18"/>
          <w:szCs w:val="18"/>
          <w:lang w:eastAsia="ru-RU"/>
        </w:rPr>
        <w:t xml:space="preserve"> Вы принимаете на себя эти риски. </w:t>
      </w:r>
    </w:p>
    <w:p w14:paraId="288ECD0B" w14:textId="77777777" w:rsidR="00BD7C8E" w:rsidRPr="00B7226B" w:rsidRDefault="00BD7C8E" w:rsidP="0014612A">
      <w:pPr>
        <w:ind w:right="-143"/>
        <w:jc w:val="both"/>
        <w:rPr>
          <w:rFonts w:ascii="Arial" w:eastAsia="Times New Roman" w:hAnsi="Arial" w:cs="Arial"/>
          <w:sz w:val="18"/>
          <w:szCs w:val="18"/>
          <w:lang w:eastAsia="ru-RU"/>
        </w:rPr>
      </w:pPr>
    </w:p>
    <w:p w14:paraId="45C4375E" w14:textId="7ED4815B"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НЕОБХОДИМОСТЬ ПОЛУЧЕНИЯ КОНСУЛЬТАЦИИ ВРАЧА-СПЕЦИАЛИСТА</w:t>
      </w:r>
      <w:r w:rsidRPr="00B7226B">
        <w:rPr>
          <w:rFonts w:ascii="Arial" w:eastAsia="Times New Roman" w:hAnsi="Arial" w:cs="Arial"/>
          <w:sz w:val="18"/>
          <w:szCs w:val="18"/>
          <w:lang w:eastAsia="ru-RU"/>
        </w:rPr>
        <w:t xml:space="preserve">. Некоторая информация, полученная о состоянии вашего здоровья в процессе или в результате использования сервиса в </w:t>
      </w:r>
      <w:r w:rsidR="0072189B" w:rsidRPr="00B7226B">
        <w:rPr>
          <w:rFonts w:ascii="Arial" w:eastAsia="Times New Roman" w:hAnsi="Arial" w:cs="Arial"/>
          <w:sz w:val="18"/>
          <w:szCs w:val="18"/>
          <w:lang w:eastAsia="ru-RU"/>
        </w:rPr>
        <w:t>рамках</w:t>
      </w:r>
      <w:r w:rsidR="00D763FA" w:rsidRPr="00B7226B">
        <w:rPr>
          <w:rFonts w:ascii="Arial" w:eastAsia="Times New Roman" w:hAnsi="Arial" w:cs="Arial"/>
          <w:sz w:val="18"/>
          <w:szCs w:val="18"/>
          <w:lang w:eastAsia="ru-RU"/>
        </w:rPr>
        <w:t xml:space="preserve"> продуктов </w:t>
      </w:r>
      <w:r w:rsidR="003517D3" w:rsidRPr="00B7226B">
        <w:rPr>
          <w:rFonts w:ascii="Arial" w:eastAsia="Times New Roman" w:hAnsi="Arial" w:cs="Arial"/>
          <w:sz w:val="18"/>
          <w:szCs w:val="18"/>
          <w:lang w:val="en-US" w:eastAsia="ru-RU"/>
        </w:rPr>
        <w:t>Bioniq</w:t>
      </w:r>
      <w:r w:rsidRPr="00B7226B">
        <w:rPr>
          <w:rFonts w:ascii="Arial" w:eastAsia="Times New Roman" w:hAnsi="Arial" w:cs="Arial"/>
          <w:sz w:val="18"/>
          <w:szCs w:val="18"/>
          <w:lang w:eastAsia="ru-RU"/>
        </w:rPr>
        <w:t xml:space="preserve">, может побудить вас обратиться к медицинскому специалисту. Мы не несем никакой ответственности, в том числе финансовой, в связи с этим, что означает, что Вы будете нести полную ответственность за расходы на последующее тестирование и любое последующее лечение, в случае возникновения таковых; </w:t>
      </w:r>
    </w:p>
    <w:p w14:paraId="68C8F3F1" w14:textId="77777777" w:rsidR="0014560C" w:rsidRPr="00B7226B" w:rsidRDefault="0014560C" w:rsidP="0014612A">
      <w:pPr>
        <w:ind w:right="-143"/>
        <w:jc w:val="both"/>
        <w:rPr>
          <w:rFonts w:ascii="Arial" w:eastAsia="Times New Roman" w:hAnsi="Arial" w:cs="Arial"/>
          <w:sz w:val="18"/>
          <w:szCs w:val="18"/>
          <w:lang w:eastAsia="ru-RU"/>
        </w:rPr>
      </w:pPr>
    </w:p>
    <w:p w14:paraId="138CF3FB" w14:textId="00435CE4"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 xml:space="preserve">ПОБОЧНЫЙ ЭФФЕКТ. </w:t>
      </w:r>
      <w:r w:rsidRPr="00B7226B">
        <w:rPr>
          <w:rFonts w:ascii="Arial" w:eastAsia="Times New Roman" w:hAnsi="Arial" w:cs="Arial"/>
          <w:sz w:val="18"/>
          <w:szCs w:val="18"/>
          <w:lang w:eastAsia="ru-RU"/>
        </w:rPr>
        <w:t xml:space="preserve">Если у вас возникнут какие-либо побочные реакции, НЕЗАМЕДЛИТЕЛЬНО прекратите прием наших продуктов и НЕМЕДЛЕННО ОБРАТИТЕСЬ К ВРАЧУ. </w:t>
      </w:r>
    </w:p>
    <w:p w14:paraId="334F3F5E" w14:textId="77777777" w:rsidR="0014560C" w:rsidRPr="00B7226B" w:rsidRDefault="0014560C" w:rsidP="0014612A">
      <w:pPr>
        <w:ind w:right="-143"/>
        <w:jc w:val="both"/>
        <w:rPr>
          <w:rFonts w:ascii="Arial" w:eastAsia="Times New Roman" w:hAnsi="Arial" w:cs="Arial"/>
          <w:sz w:val="18"/>
          <w:szCs w:val="18"/>
          <w:lang w:eastAsia="ru-RU"/>
        </w:rPr>
      </w:pPr>
    </w:p>
    <w:p w14:paraId="2178AE11" w14:textId="6BECCEE6" w:rsidR="009D6747" w:rsidRPr="00B7226B" w:rsidRDefault="009D6747" w:rsidP="00B7226B">
      <w:pPr>
        <w:ind w:right="-143"/>
        <w:rPr>
          <w:rFonts w:ascii="Arial" w:eastAsia="Times New Roman" w:hAnsi="Arial" w:cs="Arial"/>
          <w:sz w:val="18"/>
          <w:szCs w:val="18"/>
          <w:lang w:eastAsia="ru-RU"/>
        </w:rPr>
      </w:pPr>
      <w:r w:rsidRPr="00B7226B">
        <w:rPr>
          <w:rFonts w:ascii="Arial" w:eastAsia="Times New Roman" w:hAnsi="Arial" w:cs="Arial"/>
          <w:b/>
          <w:bCs/>
          <w:sz w:val="18"/>
          <w:szCs w:val="18"/>
          <w:lang w:eastAsia="ru-RU"/>
        </w:rPr>
        <w:t>ПРОТИВОПОКАЗАНИЯ К ПРИМЕНЕНИЮ</w:t>
      </w:r>
    </w:p>
    <w:p w14:paraId="70503818" w14:textId="1D5D2F7D" w:rsidR="00632940" w:rsidRPr="00B7226B" w:rsidRDefault="009D6747" w:rsidP="0014612A">
      <w:pPr>
        <w:ind w:right="-143"/>
        <w:jc w:val="both"/>
        <w:rPr>
          <w:rFonts w:ascii="Arial" w:eastAsia="Times New Roman" w:hAnsi="Arial" w:cs="Arial"/>
          <w:b/>
          <w:bCs/>
          <w:sz w:val="18"/>
          <w:szCs w:val="18"/>
          <w:lang w:eastAsia="ru-RU"/>
        </w:rPr>
      </w:pPr>
      <w:r w:rsidRPr="00B7226B">
        <w:rPr>
          <w:rFonts w:ascii="Arial" w:eastAsia="Times New Roman" w:hAnsi="Arial" w:cs="Arial"/>
          <w:sz w:val="18"/>
          <w:szCs w:val="18"/>
          <w:lang w:eastAsia="ru-RU"/>
        </w:rPr>
        <w:t xml:space="preserve">Повышенная чувствительность к любому из компонентов витаминно-минеральных комплексов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w:t>
      </w:r>
      <w:r w:rsidR="003D0605" w:rsidRPr="00B7226B">
        <w:rPr>
          <w:rFonts w:ascii="Arial" w:eastAsia="Times New Roman" w:hAnsi="Arial" w:cs="Arial"/>
          <w:sz w:val="18"/>
          <w:szCs w:val="18"/>
          <w:lang w:eastAsia="ru-RU"/>
        </w:rPr>
        <w:t xml:space="preserve"> </w:t>
      </w:r>
      <w:r w:rsidR="003D0605" w:rsidRPr="00B7226B">
        <w:rPr>
          <w:rFonts w:ascii="Arial" w:eastAsia="Times New Roman" w:hAnsi="Arial" w:cs="Arial"/>
          <w:b/>
          <w:bCs/>
          <w:sz w:val="18"/>
          <w:szCs w:val="18"/>
          <w:u w:val="single"/>
          <w:lang w:eastAsia="ru-RU"/>
        </w:rPr>
        <w:t xml:space="preserve">онкозаболевания в процессе лечения и ремиссия, </w:t>
      </w:r>
      <w:r w:rsidR="00632940" w:rsidRPr="00B7226B">
        <w:rPr>
          <w:rFonts w:ascii="Arial" w:eastAsia="Times New Roman" w:hAnsi="Arial" w:cs="Arial"/>
          <w:b/>
          <w:bCs/>
          <w:sz w:val="18"/>
          <w:szCs w:val="18"/>
          <w:u w:val="single"/>
          <w:lang w:eastAsia="ru-RU"/>
        </w:rPr>
        <w:t>аутоиммунные заболевания</w:t>
      </w:r>
      <w:r w:rsidR="00632940" w:rsidRPr="00B7226B">
        <w:rPr>
          <w:rFonts w:ascii="Arial" w:eastAsia="Times New Roman" w:hAnsi="Arial" w:cs="Arial"/>
          <w:sz w:val="18"/>
          <w:szCs w:val="18"/>
          <w:lang w:eastAsia="ru-RU"/>
        </w:rPr>
        <w:t xml:space="preserve">, </w:t>
      </w:r>
      <w:r w:rsidRPr="00B7226B">
        <w:rPr>
          <w:rFonts w:ascii="Arial" w:eastAsia="Times New Roman" w:hAnsi="Arial" w:cs="Arial"/>
          <w:sz w:val="18"/>
          <w:szCs w:val="18"/>
          <w:lang w:eastAsia="ru-RU"/>
        </w:rPr>
        <w:t xml:space="preserve">сахарный диабет, язвенные поражения желудочно-кишечного тракта (в том числе язвенная болезнь желудка и двенадцати перстной кишки, неспецифический язвенный колит), кровотечения из желудочно – кишечного тракта, атония кишечника, хроническая печеночная недостаточность, почечная недостаточность, гипергликемия и гипогликемия, нефролитиаз, гипероксалурия, беременность или планирование беременности; период грудного вскармливания; детский и подростковый возраст до 18 лет. Мы снимаем с себя любую возможную ответственность в случае, если в созданном для Вас, а также при выбранном Вами </w:t>
      </w:r>
      <w:r w:rsidRPr="00B7226B">
        <w:rPr>
          <w:rFonts w:ascii="Arial" w:eastAsia="Times New Roman" w:hAnsi="Arial" w:cs="Arial"/>
          <w:b/>
          <w:bCs/>
          <w:sz w:val="18"/>
          <w:szCs w:val="18"/>
          <w:lang w:eastAsia="ru-RU"/>
        </w:rPr>
        <w:t xml:space="preserve">самостоятельно </w:t>
      </w:r>
      <w:r w:rsidRPr="00B7226B">
        <w:rPr>
          <w:rFonts w:ascii="Arial" w:eastAsia="Times New Roman" w:hAnsi="Arial" w:cs="Arial"/>
          <w:sz w:val="18"/>
          <w:szCs w:val="18"/>
          <w:lang w:eastAsia="ru-RU"/>
        </w:rPr>
        <w:t xml:space="preserve">индивидуальном витаминно-минеральном комплексе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может оказаться компонент, который может быть запрещен Вам к употреблению. Пожалуйста, прекратите использование продукта и немедленно свяжитесь с Вашим Лечащим врачом и с нами, если Вы испытываете аллергическую реакцию или любой тип непереносимости Ваших добавок.</w:t>
      </w:r>
      <w:r w:rsidRPr="00B7226B">
        <w:rPr>
          <w:rFonts w:ascii="Arial" w:eastAsia="Times New Roman" w:hAnsi="Arial" w:cs="Arial"/>
          <w:b/>
          <w:bCs/>
          <w:sz w:val="18"/>
          <w:szCs w:val="18"/>
          <w:lang w:eastAsia="ru-RU"/>
        </w:rPr>
        <w:t xml:space="preserve"> </w:t>
      </w:r>
    </w:p>
    <w:p w14:paraId="13278D02" w14:textId="77777777" w:rsidR="00632940" w:rsidRPr="00B7226B" w:rsidRDefault="00632940" w:rsidP="0014612A">
      <w:pPr>
        <w:ind w:right="-143"/>
        <w:jc w:val="both"/>
        <w:rPr>
          <w:rFonts w:ascii="Arial" w:eastAsia="Times New Roman" w:hAnsi="Arial" w:cs="Arial"/>
          <w:b/>
          <w:bCs/>
          <w:sz w:val="18"/>
          <w:szCs w:val="18"/>
          <w:lang w:eastAsia="ru-RU"/>
        </w:rPr>
      </w:pPr>
    </w:p>
    <w:p w14:paraId="5D67D1D6" w14:textId="1AF38CC1"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 xml:space="preserve">УСЛОВИЯ </w:t>
      </w:r>
      <w:r w:rsidR="003517D3" w:rsidRPr="00B7226B">
        <w:rPr>
          <w:rFonts w:ascii="Arial" w:eastAsia="Times New Roman" w:hAnsi="Arial" w:cs="Arial"/>
          <w:b/>
          <w:bCs/>
          <w:sz w:val="18"/>
          <w:szCs w:val="18"/>
          <w:lang w:eastAsia="ru-RU"/>
        </w:rPr>
        <w:t>ОПЛАТЫ</w:t>
      </w:r>
    </w:p>
    <w:p w14:paraId="17CA4307"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20E686C6" w14:textId="2ABA8A70" w:rsidR="003517D3" w:rsidRPr="00B7226B" w:rsidRDefault="003517D3"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предоставляет свои продукты через </w:t>
      </w:r>
      <w:r w:rsidRPr="00B7226B">
        <w:rPr>
          <w:rFonts w:ascii="Arial" w:eastAsia="Times New Roman" w:hAnsi="Arial" w:cs="Arial"/>
          <w:sz w:val="18"/>
          <w:szCs w:val="18"/>
          <w:lang w:eastAsia="ru-RU"/>
        </w:rPr>
        <w:t>единоразовую оплату выбранного Вами продукта.</w:t>
      </w:r>
    </w:p>
    <w:p w14:paraId="0B230639" w14:textId="055FD3E1" w:rsidR="009D6747" w:rsidRPr="00B7226B" w:rsidRDefault="003517D3"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также можете оформить продукты </w:t>
      </w:r>
      <w:r w:rsidRPr="00B7226B">
        <w:rPr>
          <w:rFonts w:ascii="Arial" w:eastAsia="Times New Roman" w:hAnsi="Arial" w:cs="Arial"/>
          <w:sz w:val="18"/>
          <w:szCs w:val="18"/>
          <w:lang w:val="en-US" w:eastAsia="ru-RU"/>
        </w:rPr>
        <w:t>Bioniq</w:t>
      </w:r>
      <w:r w:rsidRPr="00B7226B">
        <w:rPr>
          <w:rFonts w:ascii="Arial" w:eastAsia="Times New Roman" w:hAnsi="Arial" w:cs="Arial"/>
          <w:sz w:val="18"/>
          <w:szCs w:val="18"/>
          <w:lang w:eastAsia="ru-RU"/>
        </w:rPr>
        <w:t xml:space="preserve"> с помощью </w:t>
      </w:r>
      <w:r w:rsidR="001D1B76" w:rsidRPr="00B7226B">
        <w:rPr>
          <w:rFonts w:ascii="Arial" w:eastAsia="Times New Roman" w:hAnsi="Arial" w:cs="Arial"/>
          <w:sz w:val="18"/>
          <w:szCs w:val="18"/>
          <w:lang w:eastAsia="ru-RU"/>
        </w:rPr>
        <w:t>сервиса разбивки платежей.</w:t>
      </w:r>
    </w:p>
    <w:p w14:paraId="671D5D04" w14:textId="77777777" w:rsidR="0072189B" w:rsidRPr="00B7226B" w:rsidRDefault="009D6747" w:rsidP="0014612A">
      <w:pPr>
        <w:ind w:right="-143"/>
        <w:jc w:val="both"/>
        <w:rPr>
          <w:rFonts w:ascii="Arial" w:eastAsia="Times New Roman" w:hAnsi="Arial" w:cs="Arial"/>
          <w:b/>
          <w:bCs/>
          <w:sz w:val="18"/>
          <w:szCs w:val="18"/>
          <w:lang w:eastAsia="ru-RU"/>
        </w:rPr>
      </w:pPr>
      <w:r w:rsidRPr="00B7226B">
        <w:rPr>
          <w:rFonts w:ascii="Arial" w:eastAsia="Times New Roman" w:hAnsi="Arial" w:cs="Arial"/>
          <w:sz w:val="18"/>
          <w:szCs w:val="18"/>
          <w:lang w:eastAsia="ru-RU"/>
        </w:rPr>
        <w:t xml:space="preserve">Важно отметить, что, когда Вы оформляете </w:t>
      </w:r>
      <w:r w:rsidR="001D1B76" w:rsidRPr="00B7226B">
        <w:rPr>
          <w:rFonts w:ascii="Arial" w:eastAsia="Times New Roman" w:hAnsi="Arial" w:cs="Arial"/>
          <w:sz w:val="18"/>
          <w:szCs w:val="18"/>
          <w:lang w:eastAsia="ru-RU"/>
        </w:rPr>
        <w:t xml:space="preserve">продукты </w:t>
      </w:r>
      <w:r w:rsidR="001D1B76" w:rsidRPr="00B7226B">
        <w:rPr>
          <w:rFonts w:ascii="Arial" w:eastAsia="Times New Roman" w:hAnsi="Arial" w:cs="Arial"/>
          <w:sz w:val="18"/>
          <w:szCs w:val="18"/>
          <w:lang w:val="en-US" w:eastAsia="ru-RU"/>
        </w:rPr>
        <w:t>Bioniq</w:t>
      </w:r>
      <w:r w:rsidR="001D1B76" w:rsidRPr="00B7226B">
        <w:rPr>
          <w:rFonts w:ascii="Arial" w:eastAsia="Times New Roman" w:hAnsi="Arial" w:cs="Arial"/>
          <w:sz w:val="18"/>
          <w:szCs w:val="18"/>
          <w:lang w:eastAsia="ru-RU"/>
        </w:rPr>
        <w:t xml:space="preserve"> с помощью таких сервисов</w:t>
      </w:r>
      <w:r w:rsidRPr="00B7226B">
        <w:rPr>
          <w:rFonts w:ascii="Arial" w:eastAsia="Times New Roman" w:hAnsi="Arial" w:cs="Arial"/>
          <w:sz w:val="18"/>
          <w:szCs w:val="18"/>
          <w:lang w:eastAsia="ru-RU"/>
        </w:rPr>
        <w:t xml:space="preserve">, </w:t>
      </w:r>
      <w:r w:rsidRPr="00B7226B">
        <w:rPr>
          <w:rFonts w:ascii="Arial" w:eastAsia="Times New Roman" w:hAnsi="Arial" w:cs="Arial"/>
          <w:b/>
          <w:bCs/>
          <w:sz w:val="18"/>
          <w:szCs w:val="18"/>
          <w:lang w:eastAsia="ru-RU"/>
        </w:rPr>
        <w:t>все соответствующие сборы будут автоматически списываться с Вашей банковской карты ежемесячно.</w:t>
      </w:r>
    </w:p>
    <w:p w14:paraId="7BB635C3" w14:textId="18E6BE40" w:rsidR="009D6747" w:rsidRPr="00B7226B" w:rsidRDefault="009D6747" w:rsidP="0014612A">
      <w:pPr>
        <w:pStyle w:val="a4"/>
        <w:numPr>
          <w:ilvl w:val="1"/>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sz w:val="18"/>
          <w:szCs w:val="18"/>
          <w:lang w:eastAsia="ru-RU"/>
        </w:rPr>
        <w:t xml:space="preserve">Цена </w:t>
      </w:r>
      <w:r w:rsidR="001D1B76" w:rsidRPr="00B7226B">
        <w:rPr>
          <w:rFonts w:ascii="Arial" w:eastAsia="Times New Roman" w:hAnsi="Arial" w:cs="Arial"/>
          <w:sz w:val="18"/>
          <w:szCs w:val="18"/>
          <w:lang w:eastAsia="ru-RU"/>
        </w:rPr>
        <w:t xml:space="preserve">за продукты </w:t>
      </w:r>
      <w:r w:rsidR="001D1B76" w:rsidRPr="00B7226B">
        <w:rPr>
          <w:rFonts w:ascii="Arial" w:eastAsia="Times New Roman" w:hAnsi="Arial" w:cs="Arial"/>
          <w:sz w:val="18"/>
          <w:szCs w:val="18"/>
          <w:lang w:val="en-US" w:eastAsia="ru-RU"/>
        </w:rPr>
        <w:t>Bioniq</w:t>
      </w:r>
      <w:r w:rsidR="001D1B76" w:rsidRPr="00B7226B">
        <w:rPr>
          <w:rFonts w:ascii="Arial" w:eastAsia="Times New Roman" w:hAnsi="Arial" w:cs="Arial"/>
          <w:sz w:val="18"/>
          <w:szCs w:val="18"/>
          <w:lang w:eastAsia="ru-RU"/>
        </w:rPr>
        <w:t xml:space="preserve"> </w:t>
      </w:r>
      <w:r w:rsidRPr="00B7226B">
        <w:rPr>
          <w:rFonts w:ascii="Arial" w:eastAsia="Times New Roman" w:hAnsi="Arial" w:cs="Arial"/>
          <w:sz w:val="18"/>
          <w:szCs w:val="18"/>
          <w:lang w:eastAsia="ru-RU"/>
        </w:rPr>
        <w:t>указана на Сайте.</w:t>
      </w:r>
    </w:p>
    <w:p w14:paraId="469FB259" w14:textId="77777777" w:rsidR="0014560C" w:rsidRPr="00B7226B" w:rsidRDefault="0014560C" w:rsidP="0014612A">
      <w:pPr>
        <w:ind w:right="-143"/>
        <w:jc w:val="both"/>
        <w:rPr>
          <w:rFonts w:ascii="Arial" w:eastAsia="Times New Roman" w:hAnsi="Arial" w:cs="Arial"/>
          <w:sz w:val="18"/>
          <w:szCs w:val="18"/>
          <w:lang w:eastAsia="ru-RU"/>
        </w:rPr>
      </w:pPr>
    </w:p>
    <w:p w14:paraId="56A2276B" w14:textId="087CDBDE"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ЦЕНОВАЯ ПОЛИТИКА И ВОЗВРАТ ДЕНЕЖНЫХ СРЕДСТВ</w:t>
      </w:r>
    </w:p>
    <w:p w14:paraId="2966B036" w14:textId="77777777" w:rsidR="00632940" w:rsidRPr="00B7226B" w:rsidRDefault="00632940" w:rsidP="0014612A">
      <w:pPr>
        <w:ind w:right="-143"/>
        <w:jc w:val="both"/>
        <w:rPr>
          <w:rFonts w:ascii="Arial" w:eastAsia="Times New Roman" w:hAnsi="Arial" w:cs="Arial"/>
          <w:sz w:val="18"/>
          <w:szCs w:val="18"/>
          <w:lang w:eastAsia="ru-RU"/>
        </w:rPr>
      </w:pPr>
    </w:p>
    <w:p w14:paraId="0054AC1D" w14:textId="7588AC63"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Определение условий оплаты находится в исключительной компетенции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и в случае, если иное не было согласовано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оплата должна быть получена компанией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до того, как заказ будет принят.</w:t>
      </w:r>
    </w:p>
    <w:p w14:paraId="0C266C3A" w14:textId="77777777" w:rsidR="0014560C"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Оплата продуктов производится с помощью банковской карты, посредством банковского перевода, или каким-либо иным предодобренным способом. Предоставляя информацию о Вашей банковской карте, номерах банковских счетов или иную информацию, необходимую для осуществления оплаты, нам или нашим поставщикам Вы подтверждаете, что являетесь авторизованным пользователем банковской карты, используемой для оплаты продуктов и услуг.</w:t>
      </w:r>
    </w:p>
    <w:p w14:paraId="527B9C21" w14:textId="77777777" w:rsidR="0072189B" w:rsidRPr="00B7226B" w:rsidRDefault="00D763FA"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lastRenderedPageBreak/>
        <w:t>В случае необходимости взыскания денежных средств в судебном порядке</w:t>
      </w:r>
      <w:r w:rsidR="009D6747" w:rsidRPr="00B7226B">
        <w:rPr>
          <w:rFonts w:ascii="Arial" w:eastAsia="Times New Roman" w:hAnsi="Arial" w:cs="Arial"/>
          <w:sz w:val="18"/>
          <w:szCs w:val="18"/>
          <w:lang w:eastAsia="ru-RU"/>
        </w:rPr>
        <w:t xml:space="preserve"> Вы соглашаетесь возместить </w:t>
      </w:r>
      <w:r w:rsidR="003517D3"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и ее поставщикам или агентам все затраты, понесенные в связи с взысканием таких сумм, включая гонорары поверенных и иные судебные издержки. </w:t>
      </w:r>
    </w:p>
    <w:p w14:paraId="23FB9E88" w14:textId="4E05E053" w:rsidR="00632940"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Счет на оплату будет включать расходы на доставку и суммы применимых налогов. </w:t>
      </w:r>
    </w:p>
    <w:p w14:paraId="5752C462" w14:textId="2E844945"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Цены на продукцию, указанные на Сайте, могут подлежать модификации в зависимости от Вашего региона, в силу отсутствия унифицированной стоимости Услуг, предоставляемых третьими лицами, включая, но не ограничиваясь – лабораториями, осуществляющие анализы крови.</w:t>
      </w:r>
    </w:p>
    <w:p w14:paraId="6F386AB8" w14:textId="06FD7F4E" w:rsidR="009D6747" w:rsidRPr="00B7226B" w:rsidRDefault="009D6747" w:rsidP="0014612A">
      <w:pPr>
        <w:pStyle w:val="a4"/>
        <w:numPr>
          <w:ilvl w:val="1"/>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Возврат денежных средств</w:t>
      </w:r>
    </w:p>
    <w:p w14:paraId="44303442" w14:textId="085198E7" w:rsidR="00632940" w:rsidRPr="00B7226B" w:rsidRDefault="009D6747" w:rsidP="0014612A">
      <w:pPr>
        <w:pStyle w:val="a4"/>
        <w:numPr>
          <w:ilvl w:val="2"/>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Данный раздел относится к продуктам или услугам полученными Вами от нас. Данный раздел не относится к услугам по индивидуальному забору крови и проведенному лабораторному исследованию третьими лицами, в случае если такие услуги были проведены Вам привлеченными третьими лицами</w:t>
      </w:r>
      <w:r w:rsidRPr="00B7226B">
        <w:rPr>
          <w:rFonts w:ascii="Arial" w:eastAsia="Times New Roman" w:hAnsi="Arial" w:cs="Arial"/>
          <w:b/>
          <w:bCs/>
          <w:sz w:val="18"/>
          <w:szCs w:val="18"/>
          <w:lang w:eastAsia="ru-RU"/>
        </w:rPr>
        <w:t>, в случае если услуги по индивидуальному забору крови и лабораторному исследованию ПРОВЕДЕНЫ НЕ БЫЛИ, ВЫ МОЖЕТЕ ОБРАТИТЬСЯ ЗА ВОЗВРАТОМ ДЕНЕЖНЫХ СРЕДСТВ</w:t>
      </w:r>
      <w:r w:rsidR="00632940" w:rsidRPr="00B7226B">
        <w:rPr>
          <w:rFonts w:ascii="Arial" w:eastAsia="Times New Roman" w:hAnsi="Arial" w:cs="Arial"/>
          <w:b/>
          <w:bCs/>
          <w:sz w:val="18"/>
          <w:szCs w:val="18"/>
          <w:lang w:eastAsia="ru-RU"/>
        </w:rPr>
        <w:t>.</w:t>
      </w:r>
    </w:p>
    <w:p w14:paraId="68F0646A" w14:textId="77777777" w:rsidR="00632940" w:rsidRPr="00B7226B" w:rsidRDefault="009D6747" w:rsidP="0014612A">
      <w:pPr>
        <w:pStyle w:val="a4"/>
        <w:numPr>
          <w:ilvl w:val="2"/>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Если продукты, доставленные нами, не являются теми, что Вы заказали, или имеют повреждения или иные недостатки, или доставлено неверное количество, мы не будем нести никакой ответственности перед Вами, если Вы не уведомите нас о таком случае по электронной почте в срок, не превышающий 30 дней с момента доставки таких продуктов.</w:t>
      </w:r>
    </w:p>
    <w:p w14:paraId="076AB111" w14:textId="68FA648D" w:rsidR="0014560C" w:rsidRPr="00B7226B" w:rsidRDefault="009D6747" w:rsidP="0014612A">
      <w:pPr>
        <w:pStyle w:val="a4"/>
        <w:numPr>
          <w:ilvl w:val="2"/>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Если Вы сообщите нам о недостатке продукции, мы будем обязаны, по Вашему выбору:</w:t>
      </w:r>
    </w:p>
    <w:p w14:paraId="4C2B7259" w14:textId="77777777" w:rsidR="0014560C" w:rsidRPr="00B7226B" w:rsidRDefault="009D6747" w:rsidP="0014612A">
      <w:pPr>
        <w:pStyle w:val="a4"/>
        <w:numPr>
          <w:ilvl w:val="0"/>
          <w:numId w:val="2"/>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исправить любой недостаток или недоставку;</w:t>
      </w:r>
    </w:p>
    <w:p w14:paraId="605E1D20" w14:textId="77777777" w:rsidR="0014560C" w:rsidRPr="00B7226B" w:rsidRDefault="009D6747" w:rsidP="0014612A">
      <w:pPr>
        <w:pStyle w:val="a4"/>
        <w:numPr>
          <w:ilvl w:val="0"/>
          <w:numId w:val="2"/>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заменить любые продукты, которые были повреждены или имели недостатки;</w:t>
      </w:r>
    </w:p>
    <w:p w14:paraId="2B56A366" w14:textId="77777777" w:rsidR="0014560C" w:rsidRPr="00B7226B" w:rsidRDefault="009D6747" w:rsidP="0014612A">
      <w:pPr>
        <w:pStyle w:val="a4"/>
        <w:numPr>
          <w:ilvl w:val="0"/>
          <w:numId w:val="2"/>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организовать повторное оказание услуг; или</w:t>
      </w:r>
    </w:p>
    <w:p w14:paraId="0052A11C" w14:textId="77777777" w:rsidR="003E27F6" w:rsidRPr="00B7226B" w:rsidRDefault="009D6747" w:rsidP="0014612A">
      <w:pPr>
        <w:pStyle w:val="a4"/>
        <w:numPr>
          <w:ilvl w:val="0"/>
          <w:numId w:val="2"/>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осуществить возврат суммы, уплаченную за продукты или услуги, тем же способом, которым была произведена оплата.</w:t>
      </w:r>
    </w:p>
    <w:p w14:paraId="2F9E047E" w14:textId="434482A1" w:rsidR="0014560C" w:rsidRPr="00B7226B" w:rsidRDefault="009D6747" w:rsidP="0014612A">
      <w:pPr>
        <w:pStyle w:val="a4"/>
        <w:numPr>
          <w:ilvl w:val="2"/>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Мы осуществляем возврат средств, полученных от Вас за продукты или услуги, используя тот же метод, который первоначально использовался Вами для оплаты покупки. Как правило, мы обрабатываем возврат средств как можно быстрее, но в любом случае в срок, не превышающий 14 дней со дня отмены заказа или со дня, когда мы направили Вам подтверждение посредством письма или электронной почты о том, что Вы имеете право на возврат стоимости продукта или услуг.</w:t>
      </w:r>
    </w:p>
    <w:p w14:paraId="23E255AD" w14:textId="46E75512" w:rsidR="009D6747" w:rsidRPr="00B7226B" w:rsidRDefault="009D6747" w:rsidP="0014612A">
      <w:pPr>
        <w:pStyle w:val="a4"/>
        <w:numPr>
          <w:ilvl w:val="2"/>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За исключением случаев, предусмотренных законом, мы не несем ответственности перед Вами за любые косвенные или сопутствующие убытки, ущерб или расходы (включая недополученную прибыль, ущерб Вашему бизнесу или деловой репутации), возникшие в связи с любой возможной проблемой, о которой Вы сообщили нам в соответствии с данным условием, и мы не будем обязаны выплатить Вам какие- либо денежные средства в качестве компенсации за исключением суммы, уплаченной Вами за продукты или услуги в соответствии с предыдущим разделом. </w:t>
      </w:r>
    </w:p>
    <w:p w14:paraId="72E7CED4" w14:textId="77777777" w:rsidR="0014560C" w:rsidRPr="00B7226B" w:rsidRDefault="0014560C" w:rsidP="0014612A">
      <w:pPr>
        <w:ind w:right="-143"/>
        <w:jc w:val="both"/>
        <w:rPr>
          <w:rFonts w:ascii="Arial" w:eastAsia="Times New Roman" w:hAnsi="Arial" w:cs="Arial"/>
          <w:sz w:val="18"/>
          <w:szCs w:val="18"/>
          <w:lang w:eastAsia="ru-RU"/>
        </w:rPr>
      </w:pPr>
    </w:p>
    <w:p w14:paraId="2ACFDF7E" w14:textId="583489CB"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ЗАКАЗЫ</w:t>
      </w:r>
    </w:p>
    <w:p w14:paraId="4FC4F17F" w14:textId="77777777" w:rsidR="00632940" w:rsidRPr="00B7226B" w:rsidRDefault="00632940" w:rsidP="0014612A">
      <w:pPr>
        <w:ind w:right="-143"/>
        <w:jc w:val="both"/>
        <w:rPr>
          <w:rFonts w:ascii="Arial" w:eastAsia="Times New Roman" w:hAnsi="Arial" w:cs="Arial"/>
          <w:sz w:val="18"/>
          <w:szCs w:val="18"/>
          <w:lang w:eastAsia="ru-RU"/>
        </w:rPr>
      </w:pPr>
    </w:p>
    <w:p w14:paraId="7732F308" w14:textId="50BD3BEC"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Заказы не являются обязательными к выполнению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до того момента, как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не получит денежные средства от Вас.</w:t>
      </w:r>
    </w:p>
    <w:p w14:paraId="6266DE38" w14:textId="06B0A647" w:rsidR="00632940" w:rsidRPr="00B7226B" w:rsidRDefault="003517D3"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оставляет за собой право ограничить количество любого продукта в заказе и/или отказаться доставлять продукт любому пользователю по любой причине, или же без причины, с предварительным уведомлением или без такового.</w:t>
      </w:r>
    </w:p>
    <w:p w14:paraId="0A65F0A8" w14:textId="637FB113"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После размещения Вашего заказа на нашем Сайте Вы получите электронное письмо от нас с уведомлением о том, что мы получили Ваш заказ. Пожалуйста, примите во внимание, что это не означает, что Ваш заказ был принят в работу. Ваш заказ является запросом в наш адрес на покупку у нас продуктов или услуг. Все заказы являются предметом рассмотрения с нашей стороны. Мы уведомим Вас в случае, если продукты или услуги будут недоступны.</w:t>
      </w:r>
    </w:p>
    <w:p w14:paraId="1B11B4BC" w14:textId="4ED82D69"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Ваше Соглашение с нами будет касаться только тех продуктов или услуг, которые не отмечены как снятые с продажи. Мы будем не обязаны предоставить какие-либо иные продукты или услуги, входящие в Ваш заказ, до тех пор, пока такие продукты или услуги не станут доступны.</w:t>
      </w:r>
    </w:p>
    <w:p w14:paraId="3D228AE7" w14:textId="024C1259"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Ваш заказ будет выполнен в разумный возможный кратчайший срок, который в любом случае не превысит 30 дней с того момента, как мы приняли заказ в работу, за исключением случаев возникновения исключительных обстоятельств или в случае, если мы уведомили об отсутствии товаров или задержках.</w:t>
      </w:r>
    </w:p>
    <w:p w14:paraId="44D19B09" w14:textId="49DB1742"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МЫ НЕ НЕСЕМ ОТВЕТСТВЕННОСТИ ЗА ЗАДЕРЖКИ, КОТОРЫЕ ПРОИЗОШЛИ ИЛИ МОГУТ ПРОИЗОЙТИ ВНЕ НАШЕГО КОНТРОЛЯ. Если поставка наших продуктов или услуг задерживается по причине, находящейся вне нашего контроля, мы свяжемся с Вами как можно скорее для уведомления и предпримем меры для минимизации последствий такой задержки.</w:t>
      </w:r>
    </w:p>
    <w:p w14:paraId="78F26351" w14:textId="77777777" w:rsidR="00632940"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Цены на продукты и услуги могут изменяться в любое время, но изменения не коснутся заказов, в отношении которых мы уже направили Вам подтверждение.</w:t>
      </w:r>
    </w:p>
    <w:p w14:paraId="0A1C7052" w14:textId="77777777" w:rsidR="00632940"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Продукты и их упаковка могут незначительно отличаться от изображений, используемых на Сайте. Изображения продуктов на Сайте приведены только в целях иллюстрации. Хотя мы прикладываем все усилия, чтобы изображение продукта было максимально точным, Ваш продукт может незначительно отличаться от этих изображений.</w:t>
      </w:r>
    </w:p>
    <w:p w14:paraId="2B9C714E" w14:textId="73331794" w:rsidR="0014560C"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Мы можем внести изменения в продукт: </w:t>
      </w:r>
    </w:p>
    <w:p w14:paraId="469DA52B" w14:textId="77777777" w:rsidR="00B45626" w:rsidRPr="00B7226B" w:rsidRDefault="009D6747" w:rsidP="0014612A">
      <w:pPr>
        <w:pStyle w:val="a4"/>
        <w:numPr>
          <w:ilvl w:val="0"/>
          <w:numId w:val="12"/>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для соответствия продукта соответствующим изменениям в законах и нормативных требованиях; </w:t>
      </w:r>
    </w:p>
    <w:p w14:paraId="3CFD9135" w14:textId="655D47F0" w:rsidR="009D6747" w:rsidRPr="00B7226B" w:rsidRDefault="009D6747" w:rsidP="0014612A">
      <w:pPr>
        <w:pStyle w:val="a4"/>
        <w:numPr>
          <w:ilvl w:val="0"/>
          <w:numId w:val="12"/>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для осуществления незначительных технических корректировок и улучшений, например, для устранения угрозы безопасности. Эти изменения не повлияют на использование продукта. Если мы внесем более существенные изменения в продукт, мы сообщим Вам в письменной форме о таких изменениях и любом соответствующем влиянии, которое они могут оказать на использование Вами продукта. </w:t>
      </w:r>
    </w:p>
    <w:p w14:paraId="62C3F3BC" w14:textId="77777777" w:rsidR="0014560C" w:rsidRPr="00B7226B" w:rsidRDefault="0014560C" w:rsidP="0014612A">
      <w:pPr>
        <w:ind w:right="-143"/>
        <w:jc w:val="both"/>
        <w:rPr>
          <w:rFonts w:ascii="Arial" w:eastAsia="Times New Roman" w:hAnsi="Arial" w:cs="Arial"/>
          <w:sz w:val="18"/>
          <w:szCs w:val="18"/>
          <w:lang w:eastAsia="ru-RU"/>
        </w:rPr>
      </w:pPr>
    </w:p>
    <w:p w14:paraId="3D62AB5B" w14:textId="2590774C"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ДОСТАВКА И СОБЛЮДЕНИЕ МЕЖДУНАРОДНОГО И НАЦИОНАЛЬНОГО ТАМОЖЕННОГО ЗАКОНОДАТЕЛЬСТВА</w:t>
      </w:r>
    </w:p>
    <w:p w14:paraId="5949F879" w14:textId="77777777" w:rsidR="00B45626" w:rsidRPr="00B7226B" w:rsidRDefault="00B45626" w:rsidP="0014612A">
      <w:pPr>
        <w:ind w:right="-143"/>
        <w:jc w:val="both"/>
        <w:rPr>
          <w:rFonts w:ascii="Arial" w:eastAsia="Times New Roman" w:hAnsi="Arial" w:cs="Arial"/>
          <w:sz w:val="18"/>
          <w:szCs w:val="18"/>
          <w:lang w:eastAsia="ru-RU"/>
        </w:rPr>
      </w:pPr>
    </w:p>
    <w:p w14:paraId="66B88368" w14:textId="3D8CB008" w:rsidR="009D6747" w:rsidRPr="00B7226B" w:rsidRDefault="0014560C"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Вы</w:t>
      </w:r>
      <w:r w:rsidR="009D6747" w:rsidRPr="00B7226B">
        <w:rPr>
          <w:rFonts w:ascii="Arial" w:eastAsia="Times New Roman" w:hAnsi="Arial" w:cs="Arial"/>
          <w:sz w:val="18"/>
          <w:szCs w:val="18"/>
          <w:lang w:eastAsia="ru-RU"/>
        </w:rPr>
        <w:t xml:space="preserve"> должны соблюдать законодательство и исполнять все применимые нормативные акты, включая получение всех необходимых таможенных, импортных или иных разрешений на приобретение товаров или услуг на нашем Сайте. Ввоз или вывоз некоторых из наших продуктов могут быть запрещены национальным законодательством отдельных стран. Мы не утверждаем и не принимаем на себя никакой ответственности в отношении вывоза или ввоза в страну продукта, который Вы приобретаете. В случае </w:t>
      </w:r>
    </w:p>
    <w:p w14:paraId="05674BCE" w14:textId="77777777"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lastRenderedPageBreak/>
        <w:t>отзыва продукта мы будем иметь право возместить Вам стоимость продукта посредством возврата уплаченных за него денежных средств.</w:t>
      </w:r>
    </w:p>
    <w:p w14:paraId="7628B3DC"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Мы информируем Вас о том, что Мы оплачиваем все таможенные пошлины и любые другие таможенные сборы по требованию страны, в которую импортируются товары. </w:t>
      </w:r>
    </w:p>
    <w:p w14:paraId="4F960EDD" w14:textId="5F23A974"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По требованию таможни Вы обязаны предоставлять сканированную копию паспорта или другой формы удостоверения личности, которая официально признается страной, в которую импортируются товары. </w:t>
      </w:r>
    </w:p>
    <w:p w14:paraId="4AC50535" w14:textId="1288EE45"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Если Вы не принимаете доставленные продукты или услуги или не предоставляете соответствующие инструкции по доставке (включая способ и дату доставки) и не забираете продукты из пункта самовывоза, мы свяжемся с Вами для получения дальнейших инструкций и можем взимать с Вас плату за отмену услуги, расходы на хранение и любые дополнительные расходы на доставку. Если, несмотря на наши разумные усилия, мы не сможем связаться с Вами или изменить условия доставки продуктов или предоставления услуг, мы можем расторгнуть договор поставки, сохранить у себя продукты, и взимать с Вас все дополнительные расходы на попытку осуществить доставку. </w:t>
      </w:r>
    </w:p>
    <w:p w14:paraId="4B3826BF"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Если Вы предоставите неверные данные в Вашей учетной записи, мы не несем ответственности перед Вами, если Ваши продукты или услуги не будут доставлены Вам. </w:t>
      </w:r>
    </w:p>
    <w:p w14:paraId="0365A2B1" w14:textId="6EFBC16B"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Мы не несем ответственности за поврежденные продукты или задержки/проблемы с доставкой, если Вы приобретаете их у сторонних организаций. Наши продукты не могут быть возвращены или заменены, если они были приобретены или предоставлены сторонними организациями, розничными или оптовыми продавцами или реселлерами. Вы должны внимательно изучить условия и политику конфиденциальности всех веб-страниц за пределами нашего Сайта и иных веб-сайтов, которые Вы посещаете и на которых размещаете заказы. </w:t>
      </w:r>
    </w:p>
    <w:p w14:paraId="6D1F0B02" w14:textId="44335769"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Международные заказы. Подтверждая свой заказ на отправку, Вы соглашаетесь с дополнительными условиями, содержащимися в этом разделе. Если какой-либо заказ будет возвращен нам из-за неправильного адреса доставки, в связи с Вашим отказом от получения заказа, или по любой другой причине, кроме как связанной с нашей ошибкой, на Вас ложится обязательство по оплате расходов за возврат и повторную отправку заказа. Если стоимость возврата заказа превышает стоимость заказанного товара, или если Вы заказали продукты, которые, как нам сообщили, не могут быть ввезены в страну предполагаемой доставки, мы можем поручить транспортной компании отказаться от товара, но даже в таком случае Вы будете нести расходы на доставку. Кроме того, Вы считаетесь ответственным импортером всех грузов, получаемых от нас, и должны соблюдать законодательство и исполнять все применимые нормативные акты в отношении экспорта в Вашу страну. Вы соглашаетесь оплачивать любые сборы, штрафы и другие расходы, взимаемые с нас или Вас в связи с любым несоблюдением законодательства страны назначения груза. </w:t>
      </w:r>
    </w:p>
    <w:p w14:paraId="28C8B4D6" w14:textId="77777777" w:rsidR="0014560C" w:rsidRPr="00B7226B" w:rsidRDefault="0014560C" w:rsidP="0014612A">
      <w:pPr>
        <w:ind w:right="-143"/>
        <w:jc w:val="both"/>
        <w:rPr>
          <w:rFonts w:ascii="Arial" w:eastAsia="Times New Roman" w:hAnsi="Arial" w:cs="Arial"/>
          <w:sz w:val="18"/>
          <w:szCs w:val="18"/>
          <w:lang w:eastAsia="ru-RU"/>
        </w:rPr>
      </w:pPr>
    </w:p>
    <w:p w14:paraId="016CF655" w14:textId="7DDEDDF5"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ИСПОЛЬЗОВАНИЕ САЙТА И ПРЕКРАЩЕНИЕ ИСПОЛЬЗОВАНИЯ</w:t>
      </w:r>
    </w:p>
    <w:p w14:paraId="279AAD54"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282277DD" w14:textId="2B128536"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Вы соглашаетесь использовать Сайт в законных целях, а также с тем, что Вы несете ответственность за использование Сайта и общение на Сайте. Вы соглашаетесь не размещать и не передавать через Сайт любые незаконные, нарушающие права, дискредитирующие, непристойные, содержащие нецензурную лексику, угрожающие, оскорбительные или иные недопустимые материалы любого рода, включая любые материалы, которые поощряют противозаконное поведение или поведение, влекущее за собой наступление гражданско-правовой ответственности, нарушают права интеллектуальной собственности иных лиц или иным образом нарушают любое применимое местное, государственное, национальное или международное законодательство. Вы соглашаетесь не использовать Сайт таким образом, которое будет мешать его нормальной работе или каким-либо иным образом мешать использованию Сайта другими лицами.</w:t>
      </w:r>
    </w:p>
    <w:p w14:paraId="5AF63A18" w14:textId="651B036C"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соглашаетесь не заходить на Сайт никакими другими способами, кроме как посредством предоставляемого нами интерфейса. Отображение или запуск Сайта или </w:t>
      </w:r>
    </w:p>
    <w:p w14:paraId="331F99FD" w14:textId="0EC028B4"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любой информации и материалов, отображаемых на сайте, во фреймах или при помощи аналогичных средств на другом веб-сайте без нашего предварительного разрешения запрещено. Любые разрешенные ссылки на Сайт должны соответствовать всем применимым законам, правилам и нормам. </w:t>
      </w:r>
    </w:p>
    <w:p w14:paraId="73C9D84E"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Мы не заявляем, что Материалы, содержащиеся на Сайте, или продукты, описываемые или предлагаемые на Сайте, являются допустимыми или доступными </w:t>
      </w:r>
      <w:r w:rsidRPr="00B7226B">
        <w:rPr>
          <w:rFonts w:ascii="Arial" w:eastAsia="Times New Roman" w:hAnsi="Arial" w:cs="Arial"/>
          <w:b/>
          <w:bCs/>
          <w:sz w:val="18"/>
          <w:szCs w:val="18"/>
          <w:lang w:eastAsia="ru-RU"/>
        </w:rPr>
        <w:t xml:space="preserve">для использования в юрисдикциях за пределами Великобритании, или что настоящее Соглашение соответствует законодательству любого другого государства. </w:t>
      </w:r>
      <w:r w:rsidRPr="00B7226B">
        <w:rPr>
          <w:rFonts w:ascii="Arial" w:eastAsia="Times New Roman" w:hAnsi="Arial" w:cs="Arial"/>
          <w:sz w:val="18"/>
          <w:szCs w:val="18"/>
          <w:lang w:eastAsia="ru-RU"/>
        </w:rPr>
        <w:t xml:space="preserve">Пользователи Сайта </w:t>
      </w:r>
      <w:r w:rsidRPr="00B7226B">
        <w:rPr>
          <w:rFonts w:ascii="Arial" w:eastAsia="Times New Roman" w:hAnsi="Arial" w:cs="Arial"/>
          <w:b/>
          <w:bCs/>
          <w:sz w:val="18"/>
          <w:szCs w:val="18"/>
          <w:lang w:eastAsia="ru-RU"/>
        </w:rPr>
        <w:t xml:space="preserve">за пределами Великобритании </w:t>
      </w:r>
      <w:r w:rsidRPr="00B7226B">
        <w:rPr>
          <w:rFonts w:ascii="Arial" w:eastAsia="Times New Roman" w:hAnsi="Arial" w:cs="Arial"/>
          <w:sz w:val="18"/>
          <w:szCs w:val="18"/>
          <w:lang w:eastAsia="ru-RU"/>
        </w:rPr>
        <w:t xml:space="preserve">используют Сайт по собственной инициативе, принимают на себя все связанные с этим риски и несут ответственность за соответствие всему применимому законодательству и применимым правовым нормам. </w:t>
      </w:r>
    </w:p>
    <w:p w14:paraId="5E634EA2" w14:textId="7F3A1F25"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Это Соглашение действует до его прекращения нами либо Вами. </w:t>
      </w:r>
      <w:r w:rsidRPr="00B7226B">
        <w:rPr>
          <w:rFonts w:ascii="Arial" w:eastAsia="Times New Roman" w:hAnsi="Arial" w:cs="Arial"/>
          <w:b/>
          <w:bCs/>
          <w:sz w:val="18"/>
          <w:szCs w:val="18"/>
          <w:lang w:eastAsia="ru-RU"/>
        </w:rPr>
        <w:t>Мы</w:t>
      </w:r>
      <w:r w:rsidRPr="00B7226B">
        <w:rPr>
          <w:rFonts w:ascii="Arial" w:eastAsia="Times New Roman" w:hAnsi="Arial" w:cs="Arial"/>
          <w:sz w:val="18"/>
          <w:szCs w:val="18"/>
          <w:lang w:eastAsia="ru-RU"/>
        </w:rPr>
        <w:t xml:space="preserve">, по своему усмотрению, можем приостановить или прекратить действие настоящего Соглашения в любое время без предварительного уведомления и отказать Вам в доступе к Сайту или любой его части, приостановить или отменить любые незавершенные заказы. Вы можете прекратить действие Соглашения в любое время, связавшись с нами и прекратив использование Сайта. </w:t>
      </w:r>
    </w:p>
    <w:p w14:paraId="22CC80E2" w14:textId="1BBB13AA"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При расторжении Соглашения нами или Вами Вы должны уничтожить все материалы, полученные с Сайта, включая все копии таких материалов, сделанные в соответствии с условиями использования, содержащимися в настоящем Соглашении, или иным образом. Мы оставляем за собой право вносить изменения в Сайт или любую его часть, или прекращать работу Сайта или любой его части, на определенный срок или окончательно, с уведомлением или без такового. Мы не несем ответственности перед Вами или любой третьей стороной за любые изменения, приостановку или прекращение работы Сайта. Вы принимаете и понимаете, что</w:t>
      </w:r>
      <w:r w:rsidR="0072189B" w:rsidRPr="00B7226B">
        <w:rPr>
          <w:rFonts w:ascii="Arial" w:eastAsia="Times New Roman" w:hAnsi="Arial" w:cs="Arial"/>
          <w:sz w:val="18"/>
          <w:szCs w:val="18"/>
          <w:lang w:eastAsia="ru-RU"/>
        </w:rPr>
        <w:t xml:space="preserve"> </w:t>
      </w:r>
      <w:r w:rsidRPr="00B7226B">
        <w:rPr>
          <w:rFonts w:ascii="Arial" w:eastAsia="Times New Roman" w:hAnsi="Arial" w:cs="Arial"/>
          <w:sz w:val="18"/>
          <w:szCs w:val="18"/>
          <w:lang w:eastAsia="ru-RU"/>
        </w:rPr>
        <w:t xml:space="preserve">должны соблюсти порядок уведомления Нас о расторжении Соглашения </w:t>
      </w:r>
      <w:r w:rsidR="00D175C0" w:rsidRPr="00B7226B">
        <w:rPr>
          <w:rFonts w:ascii="Arial" w:eastAsia="Times New Roman" w:hAnsi="Arial" w:cs="Arial"/>
          <w:sz w:val="18"/>
          <w:szCs w:val="18"/>
          <w:lang w:eastAsia="ru-RU"/>
        </w:rPr>
        <w:t>согласно условиям</w:t>
      </w:r>
      <w:r w:rsidR="00B45626" w:rsidRPr="00B7226B">
        <w:rPr>
          <w:rFonts w:ascii="Arial" w:eastAsia="Times New Roman" w:hAnsi="Arial" w:cs="Arial"/>
          <w:sz w:val="18"/>
          <w:szCs w:val="18"/>
          <w:lang w:eastAsia="ru-RU"/>
        </w:rPr>
        <w:t xml:space="preserve"> указанных в </w:t>
      </w:r>
      <w:r w:rsidRPr="00B7226B">
        <w:rPr>
          <w:rFonts w:ascii="Arial" w:eastAsia="Times New Roman" w:hAnsi="Arial" w:cs="Arial"/>
          <w:color w:val="000000" w:themeColor="text1"/>
          <w:sz w:val="18"/>
          <w:szCs w:val="18"/>
          <w:lang w:eastAsia="ru-RU"/>
        </w:rPr>
        <w:t>раздел</w:t>
      </w:r>
      <w:r w:rsidR="00B45626" w:rsidRPr="00B7226B">
        <w:rPr>
          <w:rFonts w:ascii="Arial" w:eastAsia="Times New Roman" w:hAnsi="Arial" w:cs="Arial"/>
          <w:color w:val="000000" w:themeColor="text1"/>
          <w:sz w:val="18"/>
          <w:szCs w:val="18"/>
          <w:lang w:eastAsia="ru-RU"/>
        </w:rPr>
        <w:t>е</w:t>
      </w:r>
      <w:r w:rsidRPr="00B7226B">
        <w:rPr>
          <w:rFonts w:ascii="Arial" w:eastAsia="Times New Roman" w:hAnsi="Arial" w:cs="Arial"/>
          <w:color w:val="000000" w:themeColor="text1"/>
          <w:sz w:val="18"/>
          <w:szCs w:val="18"/>
          <w:lang w:eastAsia="ru-RU"/>
        </w:rPr>
        <w:t xml:space="preserve"> 9. </w:t>
      </w:r>
    </w:p>
    <w:p w14:paraId="1A792463" w14:textId="19CA9053"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соглашаетесь с тем, что мы можем прекратить или приостановить Ваш доступ к Сайту или его части, с уведомлением или без такового, за любые действия, которые мы, по нашему собственному усмотрению, сочтем нарушением любой части настоящего Соглашения, законодательства или нормативных положений, или наносящими вред другому пользователю, нам или нашим аффилированным лицам. </w:t>
      </w:r>
    </w:p>
    <w:p w14:paraId="3475ABFA" w14:textId="0D1D7E6B"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Нижеследующее остается в силе после расторжения Соглашения по нашей или Вашей инициативе; Конфиденциальность, Отказ от ответственности, Автономность положений соглашения, Толкование терминов и Прочие условия. </w:t>
      </w:r>
    </w:p>
    <w:p w14:paraId="22B90559" w14:textId="77777777" w:rsidR="0014560C" w:rsidRPr="00B7226B" w:rsidRDefault="0014560C" w:rsidP="0014612A">
      <w:pPr>
        <w:ind w:right="-143"/>
        <w:jc w:val="both"/>
        <w:rPr>
          <w:rFonts w:ascii="Arial" w:eastAsia="Times New Roman" w:hAnsi="Arial" w:cs="Arial"/>
          <w:sz w:val="18"/>
          <w:szCs w:val="18"/>
          <w:lang w:eastAsia="ru-RU"/>
        </w:rPr>
      </w:pPr>
    </w:p>
    <w:p w14:paraId="143E110B" w14:textId="73F83FB0"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ПОЛЬЗОВАТЕЛЬСКИЙ КОНТЕНТ И ПОВЕДЕНИЕ НА САЙТЕ</w:t>
      </w:r>
    </w:p>
    <w:p w14:paraId="086F73D5"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215370A3" w14:textId="50069CC1"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lastRenderedPageBreak/>
        <w:t xml:space="preserve">Там, где это допускается, Вы можете размещать свой собственный контент («Пользовательский контент»). Вы понимаете, что Вы несете единоличную ответственность за любой контент, который Вы размещаете на Сайте. Только Вы принимаете на себя все риски, связанные с Вашим контентом, включая чью-либо убежденность в его точности, правдивости или надежности, или любое раскрытие Вами информации, позволяющей Вас идентифицировать. Будучи однажды опубликованным, Ваш контент в дальнейшем может быть не доступен для удаления. Вы не можете давать основания полагать, что Ваш контент поддерживается нами. Вы можете подвергнуть себя риску возникновения ответственности, если Ваш контент является ложным, дискредитирующим, намеренно вводящим в заблуждение, нарушает любые права третьих лиц, включая авторское право, право на товарные знаки, патент, коммерческую тайну, право на конфиденциальность, право на публичное использование или любую другую интеллектуальную собственность или право собственности, является незаконным или нарушает или оправдывает нарушение любого закона или нормативного положения. Мы не можем гарантировать, что Ваш контент не будет использоваться другими пользователями ненадлежащим образом. Если у Вас есть информация, которую Вы хотите сохранить конфиденциальной, и/или Вы не хотите, чтобы ею воспользовались другие лица, не размещайте ее на Сайте. Мы не несем ответственности за любой </w:t>
      </w:r>
    </w:p>
    <w:p w14:paraId="1914D663" w14:textId="7CB48D83"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пользовательский контент, включая любые ошибки или упущения, а также любые убытки или ущерб, понесенные в результате использования любым образом любого пользовательского контента, размещенного на Сайте. Мы не несем ответственности за использование или незаконное присвоение любого контента, который Вы размещаете на Сайте. </w:t>
      </w:r>
    </w:p>
    <w:p w14:paraId="4F715E25" w14:textId="10D1BF29"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Размещая пользовательский контент на Сайте, Вы настоящим предоставляете (или гарантируете, что владелец таких прав прямо предоставил) нам бессрочное, действующее по всему миру, безвозмездное, безотзывное, неисключительное право и разрешение использовать, размещать, хранить, воспроизводить, адаптировать, публиковать, переводить, редактировать, переуступать, изменять, создавать производные от него, передавать, публиковать, публично демонстрировать и распространять такой контент или включать такой контент в любой форме. Вышеуказанное предоставление прав включает, без каких-либо ограничений, любые авторские права и другие права интеллектуальной собственности в отношении Вашего пользовательского контента. </w:t>
      </w:r>
    </w:p>
    <w:p w14:paraId="4A6BB6AD"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заявляете и гарантируете, что контент, размещаемый Вами, не нарушает чьих-либо прав на невмешательство в частную жизнь и прав на гласность, авторских прав, договорных прав или любых других прав, включая личные неимущественные права. Вы соглашаетесь выплатить любые роялти, вознаграждения и любые другие суммы, причитающиеся любому лицу в связи с любым контентом, который Вы разместили на Сайте. Это разрешение продолжает свое действие даже при прекращении Вами использования нашего Сайта. Мы оставляем за собой право удалить такой контент. </w:t>
      </w:r>
    </w:p>
    <w:p w14:paraId="44799201"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понимаете, что мы можем сохранять пользовательский контент и раскрывать его, если это требуется по закону или добросовестно полагая, что такое хранение или раскрытие разумно необходимо для соблюдения юридических процедур, обеспечения соблюдения настоящего Соглашения, ответа на претензии о том, что какой-либо пользовательский контент нарушает права третьих лиц, или для охраны прав, собственности или личной безопасности нас, наших пользователей и общества. Вы понимаете, что техническая обработка и передача данных Сайта, включая Ваш пользовательский контент, может требовать передачи по различным сетям и изменений в соответствии с техническими требованиями соединительных устройств или сетей. </w:t>
      </w:r>
    </w:p>
    <w:p w14:paraId="4B358489" w14:textId="55B110E7"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Опубликование Вашего контента является добровольным, включая любые идеи, мнения или информацию. При публикации Вашего контента или комментариев, или использовании Вашего контента, никаких конфиденциальных или договорных отношений не возникает. Мы не несем ответственности за любое обнародование любого пользовательского контента, включая мнения или рекомендации, которые Вы размещаете на Сайте. Мы имеем право на неограниченное использование любого получаемого пользовательского контента, для любых целей, коммерческих или иных, без компенсации Вам как поставщику контента. </w:t>
      </w:r>
    </w:p>
    <w:p w14:paraId="12F69F8E" w14:textId="5D3EE7DE" w:rsidR="0014560C"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Вы соглашаетесь не использовать Сайт с целью:</w:t>
      </w:r>
    </w:p>
    <w:p w14:paraId="3D2D3649"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Публикации или иным образом распространения любого пользовательского контента, который может нанести вред, является ложным, незаконным, непристойным, дискредитирующим или является неподобающим по иным причинам.</w:t>
      </w:r>
    </w:p>
    <w:p w14:paraId="25353D59"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Преследования, угрозы или оскорбления других лиц.</w:t>
      </w:r>
    </w:p>
    <w:p w14:paraId="77966ACB" w14:textId="45947459"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Выдачи себя за другое лицо или сообщения ложной информации о своей взаимосвязи с другим физическим или юридическим лицом</w:t>
      </w:r>
      <w:r w:rsidR="0014560C" w:rsidRPr="00B7226B">
        <w:rPr>
          <w:rFonts w:ascii="Arial" w:eastAsia="Times New Roman" w:hAnsi="Arial" w:cs="Arial"/>
          <w:sz w:val="18"/>
          <w:szCs w:val="18"/>
          <w:lang w:eastAsia="ru-RU"/>
        </w:rPr>
        <w:t>.</w:t>
      </w:r>
    </w:p>
    <w:p w14:paraId="568A3965"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Причинения вреда несовершеннолетним или другим лицам.</w:t>
      </w:r>
    </w:p>
    <w:p w14:paraId="5825D143"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Попыток скрыть происхождение любого пользовательского контента, размещенного на Сайте</w:t>
      </w:r>
      <w:r w:rsidR="0014560C" w:rsidRPr="00B7226B">
        <w:rPr>
          <w:rFonts w:ascii="Arial" w:eastAsia="Times New Roman" w:hAnsi="Arial" w:cs="Arial"/>
          <w:sz w:val="18"/>
          <w:szCs w:val="18"/>
          <w:lang w:eastAsia="ru-RU"/>
        </w:rPr>
        <w:t>.</w:t>
      </w:r>
    </w:p>
    <w:p w14:paraId="3B2F1125"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Публикации или иным способом распространения любого пользовательского контента, в отношении которого Вы не имеете такого права в соответствии с любым законодательством, договорными или фидуциарными отношениями.</w:t>
      </w:r>
    </w:p>
    <w:p w14:paraId="0EBF2328"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Публикации или иным образом распространения любого пользовательского контента, который нарушает патентные, авторские права, права на товарные знаки или иные права собственности («Права») любой стороны или публиковать или иным образом распространять любые охраняемые материалы на Сайте.</w:t>
      </w:r>
    </w:p>
    <w:p w14:paraId="0609CE66"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Публикации или иным образом распространения любых несогласованных рекламных, промо-материалов, спама, нежелательной почты, схем «финансовых пирамид» или любых других форм побуждений к какому-либо действию. </w:t>
      </w:r>
    </w:p>
    <w:p w14:paraId="28931E5A"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Публикации или иным образом распространения любого контента, содержащего вирусы, Трояны, или иные вредоносные или деструктивные материалы, ограничивающие работоспособность любого программного обеспечения, аппаратного или телекоммуникационного оборудования или препятствующего использованию Сайта иными лицами. </w:t>
      </w:r>
    </w:p>
    <w:p w14:paraId="54CA85F7"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Сбора данных о других пользователях Сайта.</w:t>
      </w:r>
    </w:p>
    <w:p w14:paraId="77357C91"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Получения доступа к запрещенным разделам Сайта, включая сервера или сети.</w:t>
      </w:r>
    </w:p>
    <w:p w14:paraId="7DFC2E17"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Занятия противоправной деятельностью или содействия осуществлению опасной и противоправной деятельности, такой как терроризм, торговля наркотиками или торговля людьми.</w:t>
      </w:r>
    </w:p>
    <w:p w14:paraId="59B1B292"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Распространения материалов сексуального или порнографического характера, или направления трафика на коммерческие сайты порнографического содержания.</w:t>
      </w:r>
    </w:p>
    <w:p w14:paraId="5C6311F8"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Распространения изображения сцен насилия или жестокого обращения.</w:t>
      </w:r>
    </w:p>
    <w:p w14:paraId="6CFC3AB4"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Получения доступа к учетной записи другого пользователя без его разрешения.</w:t>
      </w:r>
    </w:p>
    <w:p w14:paraId="1FE2CAD9"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Создания или использования несколько учетных записей с целью обойти наши правила, блокировки или иные ограничения, наложенные на Вашу учетную запись</w:t>
      </w:r>
    </w:p>
    <w:p w14:paraId="621C36EF" w14:textId="77777777" w:rsidR="0014560C" w:rsidRPr="00B7226B" w:rsidRDefault="009D6747" w:rsidP="0014612A">
      <w:pPr>
        <w:pStyle w:val="a4"/>
        <w:numPr>
          <w:ilvl w:val="0"/>
          <w:numId w:val="3"/>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lastRenderedPageBreak/>
        <w:t>Угрозы, преследования, клеветы, занятия вымогательством, принижения, издевательства или запугивания человека или групп лиц по любой причине, включая, но не ограничиваясь, по причине возраста, пола, ограниченных возможностей, этнической принадлежности, сексуальной ориентации, расы или вероисповедания, или же подстрекательства кого-либо к таким действиям или поощрения их.</w:t>
      </w:r>
    </w:p>
    <w:p w14:paraId="049ADD5A"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Мы прекратим действие учетной записи и/или заблокируем пользователей Сайта, которые нарушают чьи-либо права интеллектуальной собственности на Сайте. Вы понимаете, что, используя Сайт, Вы можете столкнуться с пользовательским контентом непристойного или иного нежелательного содержания. Мы не проверяем и не контролируем пользовательский контент. Пользовательский контент не проверяется нами перед публикацией и не отражает нашу точку зрения. Мы не делаем заявлений и не даем явных или подразумеваемых гарантий в отношении точности или благонадежности пользовательского контента или любых других материалов или информации, которые Вы можете найти на Сайте. Мы не несем ответственности за мониторинг Сайта с целью выявления неподобающего пользовательского контента или поведения. Если в любое время мы решим, по своему собственному усмотрению, проводить мониторинг Сайта, мы, тем не менее, не несем ответственности за пользовательский контент, не обязаны изменять или удалять любой ненадлежащий пользовательский контент и не несем ответственности за поведение пользователей сайта, отправляющих такой контент. Несмотря на вышесказанное, мы оставляем за собой право удалить любой пользовательский контент, который нарушает условия этого Соглашения или является неподобающим по иным причинам по нашему собственному усмотрению. Вы соглашаетесь, что Вы должны оценить и принять на себя все риски, связанные с использованием любого пользовательского контента, включая принятие решения о точности, полноте и пользе такого контента. В связи с этим Вы признаете, что не можете полагаться на любой пользовательский контент. Вы несете единоличную ответственность за Ваше взаимодействие с другими пользователями Сайта. Мы, по нашему собственному усмотрению, имеем право, но не обязаны отслеживать коммуникации между Вами и другими пользователями Сайта и прекращать Ваш доступ к Сайту. Мы оставляем за собой право раскрывать Вашу личность и личность других владельцев учетных записей контролирующим и правоохранительным органам по их запросу.</w:t>
      </w:r>
    </w:p>
    <w:p w14:paraId="4F3900D2" w14:textId="220DC066"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соглашаетесь возместить нам любые убытки в связи с претензиями любых третьих лиц об ущербе, убытках, обязательствах и по иным основаниям, возникшим в результате публикации Вами любого контента или материалов, или в связи с нарушением Вами условий настоящего Соглашения. </w:t>
      </w:r>
    </w:p>
    <w:p w14:paraId="6104303F" w14:textId="77777777" w:rsidR="0014560C" w:rsidRPr="00B7226B" w:rsidRDefault="0014560C" w:rsidP="0014612A">
      <w:pPr>
        <w:pStyle w:val="a4"/>
        <w:ind w:left="0" w:right="-143"/>
        <w:jc w:val="both"/>
        <w:rPr>
          <w:rFonts w:ascii="Arial" w:eastAsia="Times New Roman" w:hAnsi="Arial" w:cs="Arial"/>
          <w:sz w:val="18"/>
          <w:szCs w:val="18"/>
          <w:lang w:eastAsia="ru-RU"/>
        </w:rPr>
      </w:pPr>
    </w:p>
    <w:p w14:paraId="3F1842FE" w14:textId="36BB68C7"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ПРАВО СОБСТВЕННОСТИ, РИСК УТРАТЫ</w:t>
      </w:r>
    </w:p>
    <w:p w14:paraId="125D5196"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2B954196" w14:textId="121680C6" w:rsidR="009D6747" w:rsidRPr="00B7226B" w:rsidRDefault="003517D3"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доставляет или обеспечивает доставку продуктов, прошедших таможенное оформление для экспорта, по адресу, указанному Вами в заказе, или иному назначенному Вами адресату. Право собственности на продукты переходит к Вам от компании </w:t>
      </w:r>
      <w:r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после осуществления доставки. Ответственность за утрату и повреждение продукта перевозчиком, выбранным компанией </w:t>
      </w:r>
      <w:r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несет </w:t>
      </w:r>
      <w:r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w:t>
      </w:r>
    </w:p>
    <w:p w14:paraId="56F6EC39" w14:textId="77777777" w:rsidR="0014560C" w:rsidRPr="00B7226B" w:rsidRDefault="0014560C" w:rsidP="0014612A">
      <w:pPr>
        <w:ind w:right="-143"/>
        <w:jc w:val="both"/>
        <w:rPr>
          <w:rFonts w:ascii="Arial" w:eastAsia="Times New Roman" w:hAnsi="Arial" w:cs="Arial"/>
          <w:sz w:val="18"/>
          <w:szCs w:val="18"/>
          <w:lang w:eastAsia="ru-RU"/>
        </w:rPr>
      </w:pPr>
    </w:p>
    <w:p w14:paraId="79CE563A" w14:textId="210FA34A" w:rsidR="0014560C" w:rsidRPr="00B7226B" w:rsidRDefault="009D6747" w:rsidP="0014612A">
      <w:pPr>
        <w:pStyle w:val="a4"/>
        <w:numPr>
          <w:ilvl w:val="0"/>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ПРОДАЖА ПРОДУКТОВ И УСЛУГ ТРЕТЬИХ ЛИЦ</w:t>
      </w:r>
    </w:p>
    <w:p w14:paraId="2B319F64" w14:textId="77777777" w:rsidR="00632940" w:rsidRPr="00B7226B" w:rsidRDefault="00632940" w:rsidP="0014612A">
      <w:pPr>
        <w:pStyle w:val="a4"/>
        <w:ind w:left="0" w:right="-143"/>
        <w:jc w:val="both"/>
        <w:rPr>
          <w:rFonts w:ascii="Arial" w:eastAsia="Times New Roman" w:hAnsi="Arial" w:cs="Arial"/>
          <w:sz w:val="18"/>
          <w:szCs w:val="18"/>
          <w:lang w:eastAsia="ru-RU"/>
        </w:rPr>
      </w:pPr>
    </w:p>
    <w:p w14:paraId="5A65A7A3" w14:textId="1768C08E"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Вам может быть предоставлена возможность приобретать продукты и/или услуги через Сайт или со сторонних веб-сайтов, имеющих ссылки на Сайт. Кроме того, некоторые продукты или услуги, приобретаемые на Сайте, могут обрабатываться третьими лицами, такими как лаборатории, осуществляющие анализы крови. Эти продукты и услуги не предоставляются компанией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Продукты и услуги, приобретенные или предоставленные сторонними веб-сайтами, подпадают под действие условий таких третьих сторон и их веб-сайтов, 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не несет ответственности за их приобретение. Обратите внимание, что такие веб-сайты могут собирать информацию о Вас и действовать в соответствии с их собственной политикой конфиденциальности. Вы должны ознакомиться с политикой конфиденциальности таких веб-сайтов. </w:t>
      </w:r>
    </w:p>
    <w:p w14:paraId="07DC210E" w14:textId="77777777" w:rsidR="0014560C" w:rsidRPr="00B7226B" w:rsidRDefault="0014560C" w:rsidP="0014612A">
      <w:pPr>
        <w:ind w:right="-143"/>
        <w:jc w:val="both"/>
        <w:rPr>
          <w:rFonts w:ascii="Arial" w:eastAsia="Times New Roman" w:hAnsi="Arial" w:cs="Arial"/>
          <w:sz w:val="18"/>
          <w:szCs w:val="18"/>
          <w:lang w:eastAsia="ru-RU"/>
        </w:rPr>
      </w:pPr>
    </w:p>
    <w:p w14:paraId="186F96C9" w14:textId="29BC87B6"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ОТКАЗ ОТ ОТВЕТСТВЕННОСТИ</w:t>
      </w:r>
    </w:p>
    <w:p w14:paraId="13E992FF"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7B3126BE" w14:textId="248D873A" w:rsidR="0014560C"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Наша ответственность в связи с любым продуктом или услугой, приобретенными через Сайт, строго ограничена покупной ценой этого продукта или услуги. Мы не несем ответственности за любые убытки или ущерб, причиненные нами или нашими сотрудниками или агентами, в том числе за повреждение или искажение данных на компьютере пользователя в результате доступа к сайту:</w:t>
      </w:r>
    </w:p>
    <w:p w14:paraId="17939424" w14:textId="77777777" w:rsidR="0014560C" w:rsidRPr="00B7226B" w:rsidRDefault="009D6747" w:rsidP="0014612A">
      <w:pPr>
        <w:pStyle w:val="a4"/>
        <w:numPr>
          <w:ilvl w:val="0"/>
          <w:numId w:val="4"/>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если мы или кто-либо из наших сотрудников или агентов не нарушили законную обязанность соблюдать осторожность;</w:t>
      </w:r>
    </w:p>
    <w:p w14:paraId="7717C01C" w14:textId="77777777" w:rsidR="0014560C" w:rsidRPr="00B7226B" w:rsidRDefault="009D6747" w:rsidP="0014612A">
      <w:pPr>
        <w:pStyle w:val="a4"/>
        <w:numPr>
          <w:ilvl w:val="0"/>
          <w:numId w:val="4"/>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если такие убытки или ущерб не являются разумным предсказуемым результатом любого такого нарушения;</w:t>
      </w:r>
    </w:p>
    <w:p w14:paraId="7C90312E" w14:textId="29CEA189" w:rsidR="009D6747" w:rsidRPr="00B7226B" w:rsidRDefault="009D6747" w:rsidP="0014612A">
      <w:pPr>
        <w:pStyle w:val="a4"/>
        <w:numPr>
          <w:ilvl w:val="0"/>
          <w:numId w:val="4"/>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за любое усугубление убытков или ущерба в результате нарушения Вами любых условий настоящего Соглашения.</w:t>
      </w:r>
    </w:p>
    <w:p w14:paraId="7B999750" w14:textId="79B65A53"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соглашаетесь с тем, что осуществляете использование Сайта на свой страх и риск. Сайт и материалы, содержащиеся на нем, предоставляются по принципу «как есть» и «по мере доступности», если иное прямо не предусмотрено в настоящем Соглашении.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и связанные с ним компании, их соответствующие должностные лица, директора, сотрудники и иные представители, правопреемники и цессионарии любого из указанных лиц (совместно именуемые «Субъекты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прямо отказываются от всех гарантий любого рода, явных или подразумеваемых, включая, но не ограничиваясь, подразумеваемыми гарантиями коммерческой пригодности, соответствия определенным целям и ненарушения прав.</w:t>
      </w:r>
    </w:p>
    <w:p w14:paraId="08DD01A5" w14:textId="0FF5D60D" w:rsidR="009D6747" w:rsidRPr="00B7226B" w:rsidRDefault="0014560C"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Субъекты</w:t>
      </w:r>
      <w:r w:rsidR="009D6747" w:rsidRPr="00B7226B">
        <w:rPr>
          <w:rFonts w:ascii="Arial" w:eastAsia="Times New Roman" w:hAnsi="Arial" w:cs="Arial"/>
          <w:sz w:val="18"/>
          <w:szCs w:val="18"/>
          <w:lang w:eastAsia="ru-RU"/>
        </w:rPr>
        <w:t xml:space="preserve"> </w:t>
      </w:r>
      <w:r w:rsidR="003517D3"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не гарантируют, что Сайт будет соответствовать Вашим требованиям, будет актуален, безопасен, не будет содержать ошибок или работать непрерывно, результаты, полученные с сайта, будут точными и надежными, качество любых продуктов, услуг, информации или других материалов, полученных Вами посредством Сайта, будут соответствовать Вашим ожиданиям и любые ошибки Сайта будут исправлены. Любой материал, скачанный или иным образом полученный посредством Сайта, Вы получаете на свой страх и риск и Вы несете полную ответственность за любой ущерб Вашей компьютерной системе или потерю данных, которые являются результатом загрузки любого материала. Никакая информация, полученная Вами от Субъектов </w:t>
      </w:r>
      <w:r w:rsidR="003517D3"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или через Сайт не создает никаких гарантий, прямо не указанных в настоящем Соглашении. </w:t>
      </w:r>
    </w:p>
    <w:p w14:paraId="2194B9DC" w14:textId="4E1EDDEA"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 отношении всех продуктов и услуг, приобретенных через Сайт, действуют только применимые гарантии их производителей, дистрибьюторов или поставщиков, если таковые имеются. В полной мере, допустимой действующим законодательством, Субъекты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отказываются от всех гарантий любого рода, явных или подразумеваемых, включая, но не ограничиваясь, подразумеваемыми гарантиями коммерческой пригодности, соответствия определенным целям в </w:t>
      </w:r>
      <w:r w:rsidRPr="00B7226B">
        <w:rPr>
          <w:rFonts w:ascii="Arial" w:eastAsia="Times New Roman" w:hAnsi="Arial" w:cs="Arial"/>
          <w:sz w:val="18"/>
          <w:szCs w:val="18"/>
          <w:lang w:eastAsia="ru-RU"/>
        </w:rPr>
        <w:lastRenderedPageBreak/>
        <w:t xml:space="preserve">отношении продуктов или услуг, перечисляемых или приобретаемых на Сайте. Не ограничивая общий характер вышеизложенного, Субъекты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прямо отказываются от любой ответственности за дефекты или неработоспособность продукта, претензии, связанные с нормальным износом, неправильным использованием или изменением продукта, злоупотреблением, неправильным выбором продукта и несоблюдением печатных инструкций. </w:t>
      </w:r>
    </w:p>
    <w:p w14:paraId="61AAF91F" w14:textId="0CB18FFA"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 максимальной степени, разрешенной применимым законодательством, Субъекты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ни в коем случае не несут ответственности за любые убытки любого рода, возникающие в связи с использованием или невозможностью использования Сайта, включая любую ответственность в качестве издателя информации, реселлера любых продуктов или услуг, за любые испорченные продукты, за любую неверную или неточную информацию, за любой несанкционированный доступ к Вашим передачам и данным или раскрытие Ваших передач на Сайте и Ваших данных, за заявления и поведение любых третьих лиц на Сайте или в отношении любого другого вопроса, касающегося Сайта или любого стороннего веб-сайта. Это всеобъемлющее ограничение ответственности, которое применяется ко всем убыткам любого рода, включая любые прямые, косвенные, случайные, особые или последующие убытки (включая упущенные сделки, упущенную выгоду, утрату деловой репутации, простой, утрату данных, затраты на приобретение замещающих товаров, услуг или информации, затраты на судебные разбирательства и тому подобное), возникшие по причине нарушения условий договора, условий гарантии, правонарушения (в том числе небрежности), ответственности за вред, причиненный вследствие недостатков товара, или иным образом, даже если субъекты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уведомлены о возможности таких убытков. Ограничения ответственности, изложенные в настоящем документе, являются основополагающими элементами соглашения между Вами 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Продукты, информация и услуги, предлагаемые на Сайте и посредством Сайта, не будут предоставляться без таких ограничений. Несмотря на вышесказанное, максимальный размер ответственности Субъектов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возникшей по любой причине, а также Ваша единственная и исключительная компенсация в связи с любой причиной или претензией ограничены суммой, уплаченной Вами за любой продукт, информацию или услугу, приобретенные Вами на Сайте у компании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w:t>
      </w:r>
    </w:p>
    <w:p w14:paraId="7724100C" w14:textId="29E9DDD5"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Поскольку некоторые государства и/или юрисдикции не допускают отказа от определенных гарантий или ограничений или исключения ответственности за определенные виды ущерба, некоторые из вышеуказанных отказов и ограничений могут не применяться к Вам. Если Вы не удовлетворены какой-либо частью Сайта, продукта или услуги, или же любым условием использования, содержащимся в данном Соглашении, Вашим единственным и исключительным средством защиты является прекращение использования Сайта, продукта или услуг, а также запрос на возврат и получение уплаченной суммы в соответствии с условиями возврата средств. </w:t>
      </w:r>
    </w:p>
    <w:p w14:paraId="18050258" w14:textId="77777777" w:rsidR="00632940" w:rsidRPr="00B7226B" w:rsidRDefault="00632940" w:rsidP="0014612A">
      <w:pPr>
        <w:ind w:right="-143"/>
        <w:jc w:val="both"/>
        <w:rPr>
          <w:rFonts w:ascii="Arial" w:eastAsia="Times New Roman" w:hAnsi="Arial" w:cs="Arial"/>
          <w:b/>
          <w:bCs/>
          <w:sz w:val="18"/>
          <w:szCs w:val="18"/>
          <w:lang w:eastAsia="ru-RU"/>
        </w:rPr>
      </w:pPr>
    </w:p>
    <w:p w14:paraId="18A52853" w14:textId="0EC433D4"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ВОЗМЕЩЕНИЕ УБЫТКОВ</w:t>
      </w:r>
    </w:p>
    <w:p w14:paraId="3E82D3A3"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3D888AE1" w14:textId="12ED2E3C"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Вы соглашаетесь возместить, защитить и обезопасить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от всех убытков, расходов, издержек и убытков, включая судебные издержки, возникшие в результате вашего использования или контакта на Сайте, вашего использования или невозможности использования Сайта или услуг, любых продуктов или услуг, приобретенных или полученных вами в связи с Сайтом, любых размещений на Сайте или действий, связанных с вашей учетной записью, совершенных вами или другим лицом, нарушения вами любых условий настоящего Соглашения, нарушения вами любых прав третьих лиц или нарушения вами любых применимых законов, правил или положений. Вы соглашаетесь сотрудничать настолько полно, насколько это разумно требуется в защите любого иска. Мы оставляем за собой право взять на себя исключительную защиту и </w:t>
      </w:r>
    </w:p>
    <w:p w14:paraId="3A44B095" w14:textId="3013610E" w:rsidR="009D6747" w:rsidRPr="00B7226B" w:rsidRDefault="009D6747" w:rsidP="0014612A">
      <w:pPr>
        <w:ind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контроль над любым вопросом, подлежащим возмещению вами, и в этом случае вы все равно будете обязаны возместить нам гонорары адвокатов и расходы в дополнение к любым убыткам, претензиям, ущербу и обязательствам, понесенным нами. Вы ни в коем случае не должны решать какие-либо вопросы без предварительного письменного согласия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w:t>
      </w:r>
    </w:p>
    <w:p w14:paraId="7F83ACD7" w14:textId="77777777" w:rsidR="0014560C" w:rsidRPr="00B7226B" w:rsidRDefault="0014560C" w:rsidP="0014612A">
      <w:pPr>
        <w:ind w:right="-143"/>
        <w:jc w:val="both"/>
        <w:rPr>
          <w:rFonts w:ascii="Arial" w:eastAsia="Times New Roman" w:hAnsi="Arial" w:cs="Arial"/>
          <w:sz w:val="18"/>
          <w:szCs w:val="18"/>
          <w:lang w:eastAsia="ru-RU"/>
        </w:rPr>
      </w:pPr>
    </w:p>
    <w:p w14:paraId="0E141D39" w14:textId="77777777" w:rsidR="00632940" w:rsidRPr="00B7226B" w:rsidRDefault="009D6747" w:rsidP="0014612A">
      <w:pPr>
        <w:pStyle w:val="a4"/>
        <w:numPr>
          <w:ilvl w:val="0"/>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АВТОРСКОЕ ПРАВО, ТОВАРНЫЕ ЗНАКИ И ИНАЯ ИНТЕЛЛЕКТУАЛЬНАЯ СОБСТВЕННОСТЬ</w:t>
      </w:r>
    </w:p>
    <w:p w14:paraId="2466B9E9"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78370B9B" w14:textId="6A507018"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Вы признаете, что все материалы на Сайте, включая дизайн Сайта, текст, графику, звуки, изображения, программное обеспечение и другие файлы, а также их выбор и расположение</w:t>
      </w:r>
      <w:r w:rsidR="00B7226B" w:rsidRPr="00B7226B">
        <w:rPr>
          <w:rFonts w:ascii="Arial" w:eastAsia="Times New Roman" w:hAnsi="Arial" w:cs="Arial"/>
          <w:sz w:val="18"/>
          <w:szCs w:val="18"/>
          <w:lang w:eastAsia="ru-RU"/>
        </w:rPr>
        <w:t xml:space="preserve"> и текст настоящего Соглашения </w:t>
      </w:r>
      <w:r w:rsidRPr="00B7226B">
        <w:rPr>
          <w:rFonts w:ascii="Arial" w:eastAsia="Times New Roman" w:hAnsi="Arial" w:cs="Arial"/>
          <w:sz w:val="18"/>
          <w:szCs w:val="18"/>
          <w:lang w:eastAsia="ru-RU"/>
        </w:rPr>
        <w:t xml:space="preserve">(совместно именуемые «Материалы»), являются нашей собственностью и подлежат защите </w:t>
      </w:r>
      <w:r w:rsidR="00B7226B" w:rsidRPr="00B7226B">
        <w:rPr>
          <w:rFonts w:ascii="Arial" w:eastAsia="Times New Roman" w:hAnsi="Arial" w:cs="Arial"/>
          <w:sz w:val="18"/>
          <w:szCs w:val="18"/>
          <w:lang w:eastAsia="ru-RU"/>
        </w:rPr>
        <w:t>согласно законодательству Российской Федерации</w:t>
      </w:r>
      <w:r w:rsidRPr="00B7226B">
        <w:rPr>
          <w:rFonts w:ascii="Arial" w:eastAsia="Times New Roman" w:hAnsi="Arial" w:cs="Arial"/>
          <w:sz w:val="18"/>
          <w:szCs w:val="18"/>
          <w:lang w:eastAsia="ru-RU"/>
        </w:rPr>
        <w:t xml:space="preserve"> и международными законами об авторском праве и других правах интеллектуальной собственности. Товарные знаки, знаки обслуживания, фирменные наименования и логотипы (совместно именуемые «Знаки») являются исключительной собственностью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и не могут быть скопированы или использованы иным образом, полностью или частично, без предварительного письменного разрешения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Кроме того, все заголовки страниц, специальные графики и специальные иконки являются знаками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и не могут быть скопированы или иным образом использованы, полностью или частично, без предварительного письменного разрешения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Любое использование любых Материалов или Знаков, принадлежащих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считается нарушением наших прав на интеллектуальную собственность (включая патентные права) и будет преследоваться по закону. Другие авторские права, товарные знаки, названия продуктов, названия компаний, логотипы или интеллектуальная собственность являются собственностью соответствующих владельцев и все их права защищены. </w:t>
      </w:r>
    </w:p>
    <w:p w14:paraId="72C54473" w14:textId="4B512F88"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Соглашаясь с условиями использования, содержащимися в настоящем Соглашении, Вы соглашаетесь, что не будете использовать текст, фотографии, изображения или другие защищенные авторским или иным правом материалы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или третьих лиц без предварительного письменного согласия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w:t>
      </w:r>
    </w:p>
    <w:p w14:paraId="14DFD575" w14:textId="79E94824"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Все фотографии продукта, изображения, видео или аудиозаписи представлены только для иллюстрации и могут отличаться от фактического продукта. </w:t>
      </w:r>
      <w:r w:rsidR="0014560C" w:rsidRPr="00B7226B">
        <w:rPr>
          <w:rFonts w:ascii="Arial" w:eastAsia="Times New Roman" w:hAnsi="Arial" w:cs="Arial"/>
          <w:sz w:val="18"/>
          <w:szCs w:val="18"/>
          <w:lang w:eastAsia="ru-RU"/>
        </w:rPr>
        <w:t>Из-за различий мониторов</w:t>
      </w:r>
      <w:r w:rsidRPr="00B7226B">
        <w:rPr>
          <w:rFonts w:ascii="Arial" w:eastAsia="Times New Roman" w:hAnsi="Arial" w:cs="Arial"/>
          <w:sz w:val="18"/>
          <w:szCs w:val="18"/>
          <w:lang w:eastAsia="ru-RU"/>
        </w:rPr>
        <w:t xml:space="preserve"> цвет продукта может также отображаться по-разному на Сайте и представлен только для справки. </w:t>
      </w:r>
    </w:p>
    <w:p w14:paraId="0E1AC51C" w14:textId="77777777" w:rsidR="0014560C" w:rsidRPr="00B7226B" w:rsidRDefault="0014560C" w:rsidP="0014612A">
      <w:pPr>
        <w:ind w:right="-143"/>
        <w:jc w:val="both"/>
        <w:rPr>
          <w:rFonts w:ascii="Arial" w:eastAsia="Times New Roman" w:hAnsi="Arial" w:cs="Arial"/>
          <w:sz w:val="18"/>
          <w:szCs w:val="18"/>
          <w:lang w:eastAsia="ru-RU"/>
        </w:rPr>
      </w:pPr>
    </w:p>
    <w:p w14:paraId="1B4B81BA" w14:textId="52AC2FC9" w:rsidR="0014560C"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ПЕРЕПРОДАЖА ПРОДУКТО</w:t>
      </w:r>
      <w:r w:rsidR="00D175C0" w:rsidRPr="00B7226B">
        <w:rPr>
          <w:rFonts w:ascii="Arial" w:eastAsia="Times New Roman" w:hAnsi="Arial" w:cs="Arial"/>
          <w:b/>
          <w:bCs/>
          <w:sz w:val="18"/>
          <w:szCs w:val="18"/>
          <w:lang w:eastAsia="ru-RU"/>
        </w:rPr>
        <w:t>В</w:t>
      </w:r>
    </w:p>
    <w:p w14:paraId="31E381FA"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6A0CAFB6" w14:textId="07280666"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Любой продукт, приобретенный у компании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предназначен для личного пользования и не подлежит перепродаже. Невыполнение этого требования приведет к немедленному прекращению действия Вашей учетной записи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w:t>
      </w:r>
    </w:p>
    <w:p w14:paraId="46ECEB3F" w14:textId="77777777" w:rsidR="0014560C" w:rsidRPr="00B7226B" w:rsidRDefault="0014560C" w:rsidP="0014612A">
      <w:pPr>
        <w:ind w:right="-143"/>
        <w:jc w:val="both"/>
        <w:rPr>
          <w:rFonts w:ascii="Arial" w:eastAsia="Times New Roman" w:hAnsi="Arial" w:cs="Arial"/>
          <w:sz w:val="18"/>
          <w:szCs w:val="18"/>
          <w:lang w:eastAsia="ru-RU"/>
        </w:rPr>
      </w:pPr>
    </w:p>
    <w:p w14:paraId="038BE029" w14:textId="7FFE245D"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СОГЛАШЕНИЕ</w:t>
      </w:r>
    </w:p>
    <w:p w14:paraId="3A0C6A54"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0A2DC320"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lastRenderedPageBreak/>
        <w:t xml:space="preserve">Настоящее Соглашение является единственным Соглашением между нами и Вами в отношении предмета настоящего Соглашения. Настоящее Соглашение заменяет собой все предыдущие или существующие соглашения, заявления, гарантии и договоренности, письменные или устные, в отношении предмета настоящего Соглашения. </w:t>
      </w:r>
    </w:p>
    <w:p w14:paraId="0FAA69DF" w14:textId="77777777" w:rsidR="00B45626" w:rsidRPr="00B7226B" w:rsidRDefault="0014560C"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Соглашение</w:t>
      </w:r>
      <w:r w:rsidR="009D6747" w:rsidRPr="00B7226B">
        <w:rPr>
          <w:rFonts w:ascii="Arial" w:eastAsia="Times New Roman" w:hAnsi="Arial" w:cs="Arial"/>
          <w:sz w:val="18"/>
          <w:szCs w:val="18"/>
          <w:lang w:eastAsia="ru-RU"/>
        </w:rPr>
        <w:t xml:space="preserve"> является обязательным для Вас и нас, а также для наших соответствующих правопреемников и цессионариев. Вы не можете передавать, уступать, закладывать или иным образом распоряжаться Соглашением или любыми своими правами или обязанностями, вытекающими из него, без нашего предварительного письменного согласия. Мы можем передавать, уступать, закладывать, заключать субподряд или иным образом распоряжаться Соглашением или любыми нашими правами или обязательствами, вытекающими из него, в любое время в течение срока действия Соглашения.</w:t>
      </w:r>
    </w:p>
    <w:p w14:paraId="1E6DC81E"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Мы не несем ответственности за неисполнение или задержку исполнения любого из наших обязательств по Соглашению, вызванных событиями, находящимися вне нашего разумного контроля (</w:t>
      </w:r>
      <w:r w:rsidR="00B45626"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Форс-мажорное событие</w:t>
      </w:r>
      <w:r w:rsidR="00B45626"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 xml:space="preserve">). </w:t>
      </w:r>
    </w:p>
    <w:p w14:paraId="25E8A237" w14:textId="74A2EE3A" w:rsidR="0014560C" w:rsidRPr="00B7226B" w:rsidRDefault="009D6747" w:rsidP="0014612A">
      <w:pPr>
        <w:pStyle w:val="a4"/>
        <w:ind w:left="0" w:right="-143"/>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Форс-мажорное событие включает в себя любое действие, событие, бездействие или несчастный случай вне нашего разумного контроля и включает в себя, в частности (без ограничений) следующее: </w:t>
      </w:r>
    </w:p>
    <w:p w14:paraId="228F957C" w14:textId="50CFA30F" w:rsidR="0014560C" w:rsidRPr="00B7226B" w:rsidRDefault="009D6747" w:rsidP="0014612A">
      <w:pPr>
        <w:pStyle w:val="a4"/>
        <w:numPr>
          <w:ilvl w:val="0"/>
          <w:numId w:val="5"/>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Забастовки, локауты или другие коллективные протесты</w:t>
      </w:r>
      <w:r w:rsidR="0014560C" w:rsidRPr="00B7226B">
        <w:rPr>
          <w:rFonts w:ascii="Arial" w:eastAsia="Times New Roman" w:hAnsi="Arial" w:cs="Arial"/>
          <w:sz w:val="18"/>
          <w:szCs w:val="18"/>
          <w:lang w:eastAsia="ru-RU"/>
        </w:rPr>
        <w:t>;</w:t>
      </w:r>
    </w:p>
    <w:p w14:paraId="5DD193DB" w14:textId="77777777" w:rsidR="0014560C" w:rsidRPr="00B7226B" w:rsidRDefault="009D6747" w:rsidP="0014612A">
      <w:pPr>
        <w:pStyle w:val="a4"/>
        <w:numPr>
          <w:ilvl w:val="0"/>
          <w:numId w:val="5"/>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Гражданские волнения, беспорядки, вторжение, террористическое нападение или угроза террористического нападения, война (объявленная или нет) или угроза или подготовка к войне</w:t>
      </w:r>
      <w:r w:rsidR="0014560C" w:rsidRPr="00B7226B">
        <w:rPr>
          <w:rFonts w:ascii="Arial" w:eastAsia="Times New Roman" w:hAnsi="Arial" w:cs="Arial"/>
          <w:sz w:val="18"/>
          <w:szCs w:val="18"/>
          <w:lang w:eastAsia="ru-RU"/>
        </w:rPr>
        <w:t>;</w:t>
      </w:r>
    </w:p>
    <w:p w14:paraId="2D661AA7" w14:textId="41193E6D" w:rsidR="0014560C" w:rsidRPr="00B7226B" w:rsidRDefault="009D6747" w:rsidP="0014612A">
      <w:pPr>
        <w:pStyle w:val="a4"/>
        <w:numPr>
          <w:ilvl w:val="0"/>
          <w:numId w:val="5"/>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Пожар, взрыв, шторм, наводнение, землетрясение, провал грунта, эпидемия или другое стихийное бедствие или обстоятельства вне нашего контроля</w:t>
      </w:r>
      <w:r w:rsidR="0014560C" w:rsidRPr="00B7226B">
        <w:rPr>
          <w:rFonts w:ascii="Arial" w:eastAsia="Times New Roman" w:hAnsi="Arial" w:cs="Arial"/>
          <w:sz w:val="18"/>
          <w:szCs w:val="18"/>
          <w:lang w:eastAsia="ru-RU"/>
        </w:rPr>
        <w:t>;</w:t>
      </w:r>
    </w:p>
    <w:p w14:paraId="02E97E5A" w14:textId="77777777" w:rsidR="0014560C" w:rsidRPr="00B7226B" w:rsidRDefault="009D6747" w:rsidP="0014612A">
      <w:pPr>
        <w:pStyle w:val="a4"/>
        <w:numPr>
          <w:ilvl w:val="0"/>
          <w:numId w:val="5"/>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Невозможность использования государственных или частных телекоммуникационных сетей</w:t>
      </w:r>
      <w:r w:rsidR="0014560C"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 xml:space="preserve"> </w:t>
      </w:r>
    </w:p>
    <w:p w14:paraId="6BA6912F" w14:textId="77777777" w:rsidR="0014560C" w:rsidRPr="00B7226B" w:rsidRDefault="009D6747" w:rsidP="0014612A">
      <w:pPr>
        <w:pStyle w:val="a4"/>
        <w:numPr>
          <w:ilvl w:val="0"/>
          <w:numId w:val="5"/>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Акты, декреты, законы, постановления или ограничения любых государственных органов.</w:t>
      </w:r>
    </w:p>
    <w:p w14:paraId="65BBC6DD" w14:textId="299A2447"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Исполнение наших обязательств в соответствии с Соглашением считается приостановленным на период, когда продолжается Форс-мажорное событие, и срок их исполнения продлевается на срок, соразмерный времени, в течение которого действует Форс-мажорное событие. Мы приложим все разумные усилия, чтобы прекратить действие Форс-мажорного события или найти решение, с помощью которого наши обязательства по Соглашению могут быть выполнены, несмотря на Форс-мажорное событие. </w:t>
      </w:r>
    </w:p>
    <w:p w14:paraId="02D6FAB4" w14:textId="77777777" w:rsidR="0014560C" w:rsidRPr="00B7226B" w:rsidRDefault="0014560C" w:rsidP="0014612A">
      <w:pPr>
        <w:ind w:right="-143"/>
        <w:jc w:val="both"/>
        <w:rPr>
          <w:rFonts w:ascii="Arial" w:eastAsia="Times New Roman" w:hAnsi="Arial" w:cs="Arial"/>
          <w:sz w:val="18"/>
          <w:szCs w:val="18"/>
          <w:lang w:eastAsia="ru-RU"/>
        </w:rPr>
      </w:pPr>
    </w:p>
    <w:p w14:paraId="529BA669" w14:textId="7BFD8AD8" w:rsidR="0014560C" w:rsidRPr="00B7226B" w:rsidRDefault="009D6747" w:rsidP="0014612A">
      <w:pPr>
        <w:pStyle w:val="a4"/>
        <w:numPr>
          <w:ilvl w:val="0"/>
          <w:numId w:val="7"/>
        </w:numPr>
        <w:ind w:left="0" w:right="-143" w:firstLine="0"/>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АВТОНОМНОСТЬ ПОЛОЖЕНИЙ СОГЛАШЕНИЯ; ТОЛКОВАНИЕ ТЕРМИНОВ</w:t>
      </w:r>
    </w:p>
    <w:p w14:paraId="3546FB22"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05D5B77B" w14:textId="629E026C" w:rsidR="0014560C"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Если какое-либо положение настоящего Соглашения будет признано недействительным, незаконным или иным образом не применимым по какой-либо причине, это положение будет исключено из настоящего Соглашения, а остальная часть настоящего Соглашения останется в силе. В настоящем Соглашении термин </w:t>
      </w:r>
      <w:r w:rsidR="0014560C"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включая</w:t>
      </w:r>
      <w:r w:rsidR="0014560C"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 xml:space="preserve"> подразумевает, что он сопровождается словами </w:t>
      </w:r>
      <w:r w:rsidR="0014560C"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без ограничений</w:t>
      </w:r>
      <w:r w:rsidR="0014560C" w:rsidRPr="00B7226B">
        <w:rPr>
          <w:rFonts w:ascii="Arial" w:eastAsia="Times New Roman" w:hAnsi="Arial" w:cs="Arial"/>
          <w:sz w:val="18"/>
          <w:szCs w:val="18"/>
          <w:lang w:eastAsia="ru-RU"/>
        </w:rPr>
        <w:t>»</w:t>
      </w:r>
      <w:r w:rsidRPr="00B7226B">
        <w:rPr>
          <w:rFonts w:ascii="Arial" w:eastAsia="Times New Roman" w:hAnsi="Arial" w:cs="Arial"/>
          <w:sz w:val="18"/>
          <w:szCs w:val="18"/>
          <w:lang w:eastAsia="ru-RU"/>
        </w:rPr>
        <w:t>.</w:t>
      </w:r>
    </w:p>
    <w:p w14:paraId="00FD9FBC" w14:textId="28FBDE7F" w:rsidR="0014560C"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Если мы не будем в любое время в течение срока действия Соглашения настаивать на строгом выполнении любого из Ваших обязательств по Соглашению или любого из настоящих условий, или если мы не будем осуществлять какие-либо права или пользоваться средствами правовой защиты, на которые мы имеем право по Соглашению, это не будет представлять собой отказ от таких прав или средств правовой защиты и не освобождает Вас от соблюдения соответствующих обязательств.</w:t>
      </w:r>
    </w:p>
    <w:p w14:paraId="62D55BF6" w14:textId="2DEB8687" w:rsidR="0014560C"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Любой отказ с нашей стороны предъявлять претензии в связи с невыполнением какого-либо из Ваших обязательств не является отказом от права предъявлять любые претензии в дальнейшем.</w:t>
      </w:r>
    </w:p>
    <w:p w14:paraId="6FC8F3FC" w14:textId="46C26552"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Никакой отказ от каких-либо из этих условий не имеет силы, если он прямо не заявлен как отказ и не сообщен Вам в письменной форме в соответствии с настоящим Соглашением. </w:t>
      </w:r>
    </w:p>
    <w:p w14:paraId="411486C3" w14:textId="77777777" w:rsidR="0014560C" w:rsidRPr="00B7226B" w:rsidRDefault="0014560C" w:rsidP="0014612A">
      <w:pPr>
        <w:ind w:right="-143"/>
        <w:jc w:val="both"/>
        <w:rPr>
          <w:rFonts w:ascii="Arial" w:eastAsia="Times New Roman" w:hAnsi="Arial" w:cs="Arial"/>
          <w:sz w:val="18"/>
          <w:szCs w:val="18"/>
          <w:lang w:eastAsia="ru-RU"/>
        </w:rPr>
      </w:pPr>
    </w:p>
    <w:p w14:paraId="67B96E8C" w14:textId="7F1D0C6F" w:rsidR="009D6747" w:rsidRPr="00B7226B" w:rsidRDefault="009D6747" w:rsidP="0014612A">
      <w:pPr>
        <w:pStyle w:val="a4"/>
        <w:numPr>
          <w:ilvl w:val="0"/>
          <w:numId w:val="7"/>
        </w:numPr>
        <w:ind w:left="0" w:right="-143" w:firstLine="0"/>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ПРИМЕНИМОЕ ПРАВО; ЮРИСДИКЦИЯ; УРЕГУЛИРОВАНИЕ СПОРОВ И ОТКАЗ ОТ КОЛЛЕКТИВНОГО ИСКА</w:t>
      </w:r>
    </w:p>
    <w:p w14:paraId="74AC48E6"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0B44F360" w14:textId="22645600" w:rsidR="009D6747" w:rsidRPr="00B7226B" w:rsidRDefault="00B45626"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Настоящее </w:t>
      </w:r>
      <w:r w:rsidR="009D6747" w:rsidRPr="00B7226B">
        <w:rPr>
          <w:rFonts w:ascii="Arial" w:eastAsia="Times New Roman" w:hAnsi="Arial" w:cs="Arial"/>
          <w:sz w:val="18"/>
          <w:szCs w:val="18"/>
          <w:lang w:eastAsia="ru-RU"/>
        </w:rPr>
        <w:t>Соглашение регулируется правом</w:t>
      </w:r>
      <w:r w:rsidR="00B7226B" w:rsidRPr="00B7226B">
        <w:rPr>
          <w:rFonts w:ascii="Arial" w:eastAsia="Times New Roman" w:hAnsi="Arial" w:cs="Arial"/>
          <w:sz w:val="18"/>
          <w:szCs w:val="18"/>
          <w:lang w:eastAsia="ru-RU"/>
        </w:rPr>
        <w:t xml:space="preserve"> Российской Федерации</w:t>
      </w:r>
      <w:r w:rsidR="009D6747" w:rsidRPr="00B7226B">
        <w:rPr>
          <w:rFonts w:ascii="Arial" w:eastAsia="Times New Roman" w:hAnsi="Arial" w:cs="Arial"/>
          <w:sz w:val="18"/>
          <w:szCs w:val="18"/>
          <w:lang w:eastAsia="ru-RU"/>
        </w:rPr>
        <w:t xml:space="preserve">. </w:t>
      </w:r>
    </w:p>
    <w:p w14:paraId="076B8F9D" w14:textId="1A1E84A7" w:rsidR="009D6747" w:rsidRPr="00B7226B" w:rsidRDefault="003517D3"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Bioniq</w:t>
      </w:r>
      <w:r w:rsidR="009D6747" w:rsidRPr="00B7226B">
        <w:rPr>
          <w:rFonts w:ascii="Arial" w:eastAsia="Times New Roman" w:hAnsi="Arial" w:cs="Arial"/>
          <w:sz w:val="18"/>
          <w:szCs w:val="18"/>
          <w:lang w:eastAsia="ru-RU"/>
        </w:rPr>
        <w:t xml:space="preserve"> имеет право переуступить свои требования о неуплате к Вам любому агентству по взысканию долгов или аналогичной организации в вашей местной юрисдикции, и такое агентство или организация также имеет право предъявить к Вам иск о неуплате в суд вашей местной юрисдикции. </w:t>
      </w:r>
    </w:p>
    <w:p w14:paraId="6853CF79" w14:textId="77777777" w:rsidR="0014560C" w:rsidRPr="00B7226B" w:rsidRDefault="0014560C" w:rsidP="0014612A">
      <w:pPr>
        <w:ind w:right="-143"/>
        <w:jc w:val="both"/>
        <w:rPr>
          <w:rFonts w:ascii="Arial" w:eastAsia="Times New Roman" w:hAnsi="Arial" w:cs="Arial"/>
          <w:sz w:val="18"/>
          <w:szCs w:val="18"/>
          <w:lang w:eastAsia="ru-RU"/>
        </w:rPr>
      </w:pPr>
    </w:p>
    <w:p w14:paraId="0DA99A68" w14:textId="1075A41B" w:rsidR="009D6747" w:rsidRPr="00B7226B" w:rsidRDefault="009D6747" w:rsidP="0014612A">
      <w:pPr>
        <w:pStyle w:val="a4"/>
        <w:numPr>
          <w:ilvl w:val="0"/>
          <w:numId w:val="7"/>
        </w:numPr>
        <w:ind w:left="0" w:right="-143" w:firstLine="0"/>
        <w:jc w:val="both"/>
        <w:rPr>
          <w:rFonts w:ascii="Arial" w:eastAsia="Times New Roman" w:hAnsi="Arial" w:cs="Arial"/>
          <w:b/>
          <w:bCs/>
          <w:sz w:val="18"/>
          <w:szCs w:val="18"/>
          <w:lang w:eastAsia="ru-RU"/>
        </w:rPr>
      </w:pPr>
      <w:r w:rsidRPr="00B7226B">
        <w:rPr>
          <w:rFonts w:ascii="Arial" w:eastAsia="Times New Roman" w:hAnsi="Arial" w:cs="Arial"/>
          <w:b/>
          <w:bCs/>
          <w:sz w:val="18"/>
          <w:szCs w:val="18"/>
          <w:lang w:eastAsia="ru-RU"/>
        </w:rPr>
        <w:t>ПРОЧИЕ ПОЛОЖЕНИЯ</w:t>
      </w:r>
    </w:p>
    <w:p w14:paraId="5F3F0A19"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4C1A0FC5" w14:textId="609BC2CD"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Отсутствие действий компании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с целью обеспечить строгое выполнение Вами любого условия настоящего Соглашения не будет означать отказа от такого условия и не будет рассматриваться как отказ или ограничение права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xml:space="preserve"> настаивать на строгом соблюдении этого условия или любого другого условия настоящего Соглашения. Вы соглашаетесь с тем, что независимо от любого положения или закона об обратном, любая претензия, возникающая из или связанная с использованием Сайта или настоящего Соглашения, должна быть подана в течение одного (1) года после того, как такая претензия или основание для иска возникло, в противном случае оно будет считаться не имеющим исковой силы вследствие истечения срока давности. Положения раздела «Отказ от ответственности» настоящего Соглашения относится к Субъектам </w:t>
      </w:r>
      <w:r w:rsidR="003517D3" w:rsidRPr="00B7226B">
        <w:rPr>
          <w:rFonts w:ascii="Arial" w:eastAsia="Times New Roman" w:hAnsi="Arial" w:cs="Arial"/>
          <w:sz w:val="18"/>
          <w:szCs w:val="18"/>
          <w:lang w:eastAsia="ru-RU"/>
        </w:rPr>
        <w:t>Bioniq</w:t>
      </w:r>
      <w:r w:rsidRPr="00B7226B">
        <w:rPr>
          <w:rFonts w:ascii="Arial" w:eastAsia="Times New Roman" w:hAnsi="Arial" w:cs="Arial"/>
          <w:sz w:val="18"/>
          <w:szCs w:val="18"/>
          <w:lang w:eastAsia="ru-RU"/>
        </w:rPr>
        <w:t>, как они определяются в настоящем документе, и каждое из таких физических или юридических лиц имеет право утверждать и применять эти положения непосредственно в отношении Вас от своего имени.</w:t>
      </w:r>
    </w:p>
    <w:p w14:paraId="4E359705"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Настоящие условия и любой документ, прямо упомянутый в них, представляют собой всеобъемлющее соглашение между Вами и нами в отношении предмета Соглашения и заменяют собой любое предварительное соглашение, подразумеваемое соглашение или договоренность, между нами, устную или письменную.</w:t>
      </w:r>
    </w:p>
    <w:p w14:paraId="56FF7093" w14:textId="20A3FD35"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И Вы, и мы признаем, что при заключении Соглашения ни один из нас не полагался на какое-либо представление, обязательство или обещание, данное другим или подразумеваемое из чего-либо сказанного или написанного в ходе переговоров, между нами, до заключения настоящего Соглашения, за исключением случаев, прямо указанных в настоящих условиях.</w:t>
      </w:r>
    </w:p>
    <w:p w14:paraId="6CCC40CA" w14:textId="77777777" w:rsidR="00B45626"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Ни Вы, ни мы не должны заявлять претензий в отношении любого ложного заявления другой стороны, будь то в устной или письменной форме, сделанного до даты заключения Соглашения (только если такое ложное заявление было сделано с целью обмана), и другая сторона имеет право на правовую защиту исключительно в связи с нарушением условий договора, как это предусмотрено в настоящих условиях.</w:t>
      </w:r>
    </w:p>
    <w:p w14:paraId="586D6DAC" w14:textId="69012A9A" w:rsidR="00632940"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lastRenderedPageBreak/>
        <w:t xml:space="preserve">Названия разделов настоящего Соглашения предназначены только для удобства и не имеют юридической или договорной силы. Настоящее Соглашение действует в максимально допустимом законом объеме. </w:t>
      </w:r>
    </w:p>
    <w:p w14:paraId="4174E066" w14:textId="77777777" w:rsidR="00632940" w:rsidRPr="00B7226B" w:rsidRDefault="00632940" w:rsidP="0014612A">
      <w:pPr>
        <w:ind w:right="-143"/>
        <w:jc w:val="both"/>
        <w:rPr>
          <w:rFonts w:ascii="Arial" w:eastAsia="Times New Roman" w:hAnsi="Arial" w:cs="Arial"/>
          <w:sz w:val="18"/>
          <w:szCs w:val="18"/>
          <w:lang w:eastAsia="ru-RU"/>
        </w:rPr>
      </w:pPr>
    </w:p>
    <w:p w14:paraId="7FC8B393" w14:textId="5B9014A5" w:rsidR="009D6747" w:rsidRPr="00B7226B" w:rsidRDefault="009D6747" w:rsidP="0014612A">
      <w:pPr>
        <w:pStyle w:val="a4"/>
        <w:numPr>
          <w:ilvl w:val="0"/>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ПЕРЕПИСКА</w:t>
      </w:r>
    </w:p>
    <w:p w14:paraId="629417FA" w14:textId="77777777" w:rsidR="00632940" w:rsidRPr="00B7226B" w:rsidRDefault="00632940" w:rsidP="0014612A">
      <w:pPr>
        <w:pStyle w:val="a4"/>
        <w:ind w:left="0" w:right="-143"/>
        <w:jc w:val="both"/>
        <w:rPr>
          <w:rFonts w:ascii="Arial" w:eastAsia="Times New Roman" w:hAnsi="Arial" w:cs="Arial"/>
          <w:sz w:val="18"/>
          <w:szCs w:val="18"/>
          <w:lang w:eastAsia="ru-RU"/>
        </w:rPr>
      </w:pPr>
    </w:p>
    <w:p w14:paraId="724191F6" w14:textId="77777777" w:rsidR="00B45626" w:rsidRPr="00B7226B" w:rsidRDefault="0014560C"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Применимое</w:t>
      </w:r>
      <w:r w:rsidR="009D6747" w:rsidRPr="00B7226B">
        <w:rPr>
          <w:rFonts w:ascii="Arial" w:eastAsia="Times New Roman" w:hAnsi="Arial" w:cs="Arial"/>
          <w:sz w:val="18"/>
          <w:szCs w:val="18"/>
          <w:lang w:eastAsia="ru-RU"/>
        </w:rPr>
        <w:t xml:space="preserve"> законодательство требует, чтобы некоторая информация или сообщения, которые мы отправляем Вам, были в письменной форме. При использовании нашего Сайта Вы соглашаетесь, что общение с нами будет в основном по электронным каналам связи. Мы свяжемся с Вами в любом доступном для Вас мессенджере по номеру телефона, который Вы нам предоставили или предоставим Вам информацию, разместив уведомления в определенных разделах Сайта. В целях заключения соглашения Вы соглашаетесь с этим электронным средством связи и признаете, что все договоры, уведомления, информация и другие сообщения, которые мы предоставляем Вам в электронном виде, соответствуют любому законному требованию о том, чтобы такие сообщения были в письменной форме. Это условие не влияет на Ваши законные права.</w:t>
      </w:r>
    </w:p>
    <w:p w14:paraId="4250EA44" w14:textId="6978E7C0" w:rsidR="009D6747" w:rsidRPr="00B7226B" w:rsidRDefault="009D6747"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 xml:space="preserve">Если у Вас остались вопросы относительно настоящих условий или Политики конфиденциальности, пожалуйста, напишите нам по адресу: </w:t>
      </w:r>
      <w:r w:rsidR="00B7226B" w:rsidRPr="00B7226B">
        <w:rPr>
          <w:rFonts w:ascii="Arial" w:hAnsi="Arial" w:cs="Arial"/>
          <w:color w:val="1D1C1D"/>
          <w:sz w:val="18"/>
          <w:szCs w:val="18"/>
          <w:shd w:val="clear" w:color="auto" w:fill="F8F8F8"/>
        </w:rPr>
        <w:t> </w:t>
      </w:r>
      <w:hyperlink r:id="rId5" w:tgtFrame="_blank" w:history="1">
        <w:r w:rsidR="00B7226B" w:rsidRPr="00B7226B">
          <w:rPr>
            <w:rStyle w:val="a8"/>
            <w:rFonts w:ascii="Arial" w:hAnsi="Arial" w:cs="Arial"/>
            <w:sz w:val="18"/>
            <w:szCs w:val="18"/>
            <w:shd w:val="clear" w:color="auto" w:fill="F8F8F8"/>
          </w:rPr>
          <w:t>info@bioniq.ru</w:t>
        </w:r>
      </w:hyperlink>
    </w:p>
    <w:p w14:paraId="7AA5914E" w14:textId="77777777" w:rsidR="0014560C" w:rsidRPr="00B7226B" w:rsidRDefault="0014560C" w:rsidP="0014612A">
      <w:pPr>
        <w:ind w:right="-143"/>
        <w:jc w:val="both"/>
        <w:rPr>
          <w:rFonts w:ascii="Arial" w:eastAsia="Times New Roman" w:hAnsi="Arial" w:cs="Arial"/>
          <w:sz w:val="18"/>
          <w:szCs w:val="18"/>
          <w:lang w:eastAsia="ru-RU"/>
        </w:rPr>
      </w:pPr>
    </w:p>
    <w:p w14:paraId="0E3A07F1" w14:textId="77777777" w:rsidR="00632940" w:rsidRPr="00B7226B" w:rsidRDefault="009D6747" w:rsidP="0014612A">
      <w:pPr>
        <w:pStyle w:val="a4"/>
        <w:numPr>
          <w:ilvl w:val="0"/>
          <w:numId w:val="7"/>
        </w:numPr>
        <w:ind w:left="0" w:right="-143" w:firstLine="0"/>
        <w:rPr>
          <w:rFonts w:ascii="Arial" w:eastAsia="Times New Roman" w:hAnsi="Arial" w:cs="Arial"/>
          <w:sz w:val="18"/>
          <w:szCs w:val="18"/>
          <w:lang w:eastAsia="ru-RU"/>
        </w:rPr>
      </w:pPr>
      <w:r w:rsidRPr="00B7226B">
        <w:rPr>
          <w:rFonts w:ascii="Arial" w:eastAsia="Times New Roman" w:hAnsi="Arial" w:cs="Arial"/>
          <w:b/>
          <w:bCs/>
          <w:sz w:val="18"/>
          <w:szCs w:val="18"/>
          <w:lang w:eastAsia="ru-RU"/>
        </w:rPr>
        <w:t>УСЛОВИЯ, КАСАЮЩИЕСЯ ИСПОЛЬЗОВАНИЯ УСЛУГ СПЕЦИАЛИСТА В ОБЛАСТИ ПИТАНИЯ</w:t>
      </w:r>
    </w:p>
    <w:p w14:paraId="74FABC30" w14:textId="77777777" w:rsidR="00632940" w:rsidRPr="00B7226B" w:rsidRDefault="00632940" w:rsidP="0014612A">
      <w:pPr>
        <w:pStyle w:val="a4"/>
        <w:ind w:left="0" w:right="-143"/>
        <w:jc w:val="both"/>
        <w:rPr>
          <w:rFonts w:ascii="Arial" w:eastAsia="Times New Roman" w:hAnsi="Arial" w:cs="Arial"/>
          <w:b/>
          <w:bCs/>
          <w:sz w:val="18"/>
          <w:szCs w:val="18"/>
          <w:lang w:eastAsia="ru-RU"/>
        </w:rPr>
      </w:pPr>
    </w:p>
    <w:p w14:paraId="35380919" w14:textId="634F519C" w:rsidR="009D6747" w:rsidRPr="00B7226B" w:rsidRDefault="0014560C" w:rsidP="0014612A">
      <w:pPr>
        <w:pStyle w:val="a4"/>
        <w:numPr>
          <w:ilvl w:val="1"/>
          <w:numId w:val="7"/>
        </w:numPr>
        <w:ind w:left="0" w:right="-143" w:firstLine="0"/>
        <w:jc w:val="both"/>
        <w:rPr>
          <w:rFonts w:ascii="Arial" w:eastAsia="Times New Roman" w:hAnsi="Arial" w:cs="Arial"/>
          <w:sz w:val="18"/>
          <w:szCs w:val="18"/>
          <w:lang w:eastAsia="ru-RU"/>
        </w:rPr>
      </w:pPr>
      <w:r w:rsidRPr="00B7226B">
        <w:rPr>
          <w:rFonts w:ascii="Arial" w:eastAsia="Times New Roman" w:hAnsi="Arial" w:cs="Arial"/>
          <w:sz w:val="18"/>
          <w:szCs w:val="18"/>
          <w:lang w:eastAsia="ru-RU"/>
        </w:rPr>
        <w:t>В</w:t>
      </w:r>
      <w:r w:rsidR="009D6747" w:rsidRPr="00B7226B">
        <w:rPr>
          <w:rFonts w:ascii="Arial" w:eastAsia="Times New Roman" w:hAnsi="Arial" w:cs="Arial"/>
          <w:sz w:val="18"/>
          <w:szCs w:val="18"/>
          <w:lang w:eastAsia="ru-RU"/>
        </w:rPr>
        <w:t xml:space="preserve"> рамках наших услуг мы можем предложить вам консультации с сертифицированными специалистами в области питания. Соглашаясь принять и оплатить консультации и рекомендации одного из наших специалистов в области питания, Вы подтверждаете свое полное согласие со следующим: </w:t>
      </w:r>
    </w:p>
    <w:p w14:paraId="4DB804A5" w14:textId="3D6364C8" w:rsidR="00B45626" w:rsidRPr="00B7226B" w:rsidRDefault="009D6747" w:rsidP="0014612A">
      <w:pPr>
        <w:pStyle w:val="a4"/>
        <w:numPr>
          <w:ilvl w:val="0"/>
          <w:numId w:val="13"/>
        </w:numPr>
        <w:ind w:left="0" w:right="-143" w:firstLine="0"/>
        <w:jc w:val="both"/>
        <w:rPr>
          <w:rFonts w:ascii="Arial" w:eastAsia="Times New Roman" w:hAnsi="Arial" w:cs="Arial"/>
          <w:sz w:val="18"/>
          <w:szCs w:val="18"/>
          <w:lang w:eastAsia="ru-RU"/>
        </w:rPr>
      </w:pPr>
      <w:r w:rsidRPr="00B7226B">
        <w:rPr>
          <w:rFonts w:ascii="Arial" w:eastAsia="Times New Roman" w:hAnsi="Arial" w:cs="Arial"/>
          <w:b/>
          <w:bCs/>
          <w:sz w:val="18"/>
          <w:szCs w:val="18"/>
          <w:lang w:eastAsia="ru-RU"/>
        </w:rPr>
        <w:t>Нутрициология</w:t>
      </w:r>
      <w:r w:rsidR="001D1B76" w:rsidRPr="00B7226B">
        <w:rPr>
          <w:rFonts w:ascii="Arial" w:eastAsia="Times New Roman" w:hAnsi="Arial" w:cs="Arial"/>
          <w:b/>
          <w:bCs/>
          <w:sz w:val="18"/>
          <w:szCs w:val="18"/>
          <w:lang w:eastAsia="ru-RU"/>
        </w:rPr>
        <w:t>/Диетология</w:t>
      </w:r>
      <w:r w:rsidRPr="00B7226B">
        <w:rPr>
          <w:rFonts w:ascii="Arial" w:eastAsia="Times New Roman" w:hAnsi="Arial" w:cs="Arial"/>
          <w:sz w:val="18"/>
          <w:szCs w:val="18"/>
          <w:lang w:eastAsia="ru-RU"/>
        </w:rPr>
        <w:t xml:space="preserve"> — это применение науки о питании для укрепления здоровья, достижения максимальной производительности и ухода за собой. Практикующие специалисты в области питания используют широкий спектр инструментов для оценки и выявления потенциальных пищевых дисбалансов и понимания того, как они могут повлиять на проявление симптомов и проблем со здоровьем человека. Этот подход позволяет им работать с человеком для с целью сбалансировать поступление питательных веществ в организм и помочь телу в поддержании здоровья. Диетотерапия признана комплементарной медициной и актуальна для людей с хроническими заболеваниями, а также тех, кто заинтересован в укреплении своего здоровья и благополучия. </w:t>
      </w:r>
    </w:p>
    <w:p w14:paraId="76B71E82" w14:textId="77777777" w:rsidR="00BD7C8E" w:rsidRPr="00B7226B" w:rsidRDefault="00BD7C8E" w:rsidP="0014612A">
      <w:pPr>
        <w:ind w:right="-143"/>
        <w:jc w:val="both"/>
        <w:rPr>
          <w:rFonts w:ascii="Arial" w:hAnsi="Arial" w:cs="Arial"/>
          <w:sz w:val="18"/>
          <w:szCs w:val="18"/>
        </w:rPr>
      </w:pPr>
    </w:p>
    <w:p w14:paraId="0E864867" w14:textId="77777777" w:rsidR="00BD7C8E" w:rsidRPr="00B7226B" w:rsidRDefault="00BD7C8E" w:rsidP="0014612A">
      <w:pPr>
        <w:pBdr>
          <w:bottom w:val="single" w:sz="12" w:space="1" w:color="auto"/>
        </w:pBdr>
        <w:ind w:right="-143"/>
        <w:jc w:val="both"/>
        <w:rPr>
          <w:rFonts w:ascii="Arial" w:hAnsi="Arial" w:cs="Arial"/>
          <w:sz w:val="18"/>
          <w:szCs w:val="18"/>
        </w:rPr>
      </w:pPr>
    </w:p>
    <w:p w14:paraId="183D8D7B" w14:textId="77777777" w:rsidR="00BD7C8E" w:rsidRPr="00B7226B" w:rsidRDefault="00BD7C8E" w:rsidP="0014612A">
      <w:pPr>
        <w:ind w:right="-143"/>
        <w:jc w:val="both"/>
        <w:rPr>
          <w:rFonts w:ascii="Arial" w:hAnsi="Arial" w:cs="Arial"/>
          <w:sz w:val="18"/>
          <w:szCs w:val="18"/>
        </w:rPr>
      </w:pPr>
    </w:p>
    <w:p w14:paraId="5F5A125A" w14:textId="540DEEE3" w:rsidR="00BD7C8E" w:rsidRPr="00C905A4" w:rsidRDefault="00BD7C8E" w:rsidP="0014612A">
      <w:pPr>
        <w:ind w:right="-143"/>
        <w:jc w:val="both"/>
        <w:rPr>
          <w:rFonts w:ascii="Arial" w:hAnsi="Arial" w:cs="Arial"/>
          <w:i/>
          <w:iCs/>
          <w:sz w:val="18"/>
          <w:szCs w:val="18"/>
        </w:rPr>
      </w:pPr>
    </w:p>
    <w:sectPr w:rsidR="00BD7C8E" w:rsidRPr="00C905A4" w:rsidSect="0014612A">
      <w:pgSz w:w="11906" w:h="16838"/>
      <w:pgMar w:top="1022" w:right="850" w:bottom="652"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BD4"/>
    <w:multiLevelType w:val="hybridMultilevel"/>
    <w:tmpl w:val="6F243236"/>
    <w:lvl w:ilvl="0" w:tplc="5FE66976">
      <w:start w:val="1"/>
      <w:numFmt w:val="russianLower"/>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15:restartNumberingAfterBreak="0">
    <w:nsid w:val="19993211"/>
    <w:multiLevelType w:val="hybridMultilevel"/>
    <w:tmpl w:val="FBA0C2FA"/>
    <w:lvl w:ilvl="0" w:tplc="24B0CCDC">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15:restartNumberingAfterBreak="0">
    <w:nsid w:val="1FE55E80"/>
    <w:multiLevelType w:val="hybridMultilevel"/>
    <w:tmpl w:val="3B2A12EC"/>
    <w:lvl w:ilvl="0" w:tplc="5FE66976">
      <w:start w:val="1"/>
      <w:numFmt w:val="russianLower"/>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15:restartNumberingAfterBreak="0">
    <w:nsid w:val="293A5758"/>
    <w:multiLevelType w:val="multilevel"/>
    <w:tmpl w:val="3ED4B0A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308AC"/>
    <w:multiLevelType w:val="hybridMultilevel"/>
    <w:tmpl w:val="D0B09B1E"/>
    <w:lvl w:ilvl="0" w:tplc="5FE66976">
      <w:start w:val="1"/>
      <w:numFmt w:val="russianLower"/>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15:restartNumberingAfterBreak="0">
    <w:nsid w:val="2EF11F08"/>
    <w:multiLevelType w:val="hybridMultilevel"/>
    <w:tmpl w:val="20D03F08"/>
    <w:lvl w:ilvl="0" w:tplc="5FE66976">
      <w:start w:val="1"/>
      <w:numFmt w:val="russianLower"/>
      <w:lvlText w:val="%1."/>
      <w:lvlJc w:val="left"/>
      <w:pPr>
        <w:ind w:left="-273" w:hanging="360"/>
      </w:pPr>
      <w:rPr>
        <w:rFonts w:hint="default"/>
      </w:rPr>
    </w:lvl>
    <w:lvl w:ilvl="1" w:tplc="FFFFFFFF" w:tentative="1">
      <w:start w:val="1"/>
      <w:numFmt w:val="lowerLetter"/>
      <w:lvlText w:val="%2."/>
      <w:lvlJc w:val="left"/>
      <w:pPr>
        <w:ind w:left="447" w:hanging="360"/>
      </w:pPr>
    </w:lvl>
    <w:lvl w:ilvl="2" w:tplc="FFFFFFFF" w:tentative="1">
      <w:start w:val="1"/>
      <w:numFmt w:val="lowerRoman"/>
      <w:lvlText w:val="%3."/>
      <w:lvlJc w:val="right"/>
      <w:pPr>
        <w:ind w:left="1167" w:hanging="180"/>
      </w:pPr>
    </w:lvl>
    <w:lvl w:ilvl="3" w:tplc="FFFFFFFF" w:tentative="1">
      <w:start w:val="1"/>
      <w:numFmt w:val="decimal"/>
      <w:lvlText w:val="%4."/>
      <w:lvlJc w:val="left"/>
      <w:pPr>
        <w:ind w:left="1887" w:hanging="360"/>
      </w:pPr>
    </w:lvl>
    <w:lvl w:ilvl="4" w:tplc="FFFFFFFF" w:tentative="1">
      <w:start w:val="1"/>
      <w:numFmt w:val="lowerLetter"/>
      <w:lvlText w:val="%5."/>
      <w:lvlJc w:val="left"/>
      <w:pPr>
        <w:ind w:left="2607" w:hanging="360"/>
      </w:pPr>
    </w:lvl>
    <w:lvl w:ilvl="5" w:tplc="FFFFFFFF" w:tentative="1">
      <w:start w:val="1"/>
      <w:numFmt w:val="lowerRoman"/>
      <w:lvlText w:val="%6."/>
      <w:lvlJc w:val="right"/>
      <w:pPr>
        <w:ind w:left="3327" w:hanging="180"/>
      </w:pPr>
    </w:lvl>
    <w:lvl w:ilvl="6" w:tplc="FFFFFFFF" w:tentative="1">
      <w:start w:val="1"/>
      <w:numFmt w:val="decimal"/>
      <w:lvlText w:val="%7."/>
      <w:lvlJc w:val="left"/>
      <w:pPr>
        <w:ind w:left="4047" w:hanging="360"/>
      </w:pPr>
    </w:lvl>
    <w:lvl w:ilvl="7" w:tplc="FFFFFFFF" w:tentative="1">
      <w:start w:val="1"/>
      <w:numFmt w:val="lowerLetter"/>
      <w:lvlText w:val="%8."/>
      <w:lvlJc w:val="left"/>
      <w:pPr>
        <w:ind w:left="4767" w:hanging="360"/>
      </w:pPr>
    </w:lvl>
    <w:lvl w:ilvl="8" w:tplc="FFFFFFFF" w:tentative="1">
      <w:start w:val="1"/>
      <w:numFmt w:val="lowerRoman"/>
      <w:lvlText w:val="%9."/>
      <w:lvlJc w:val="right"/>
      <w:pPr>
        <w:ind w:left="5487" w:hanging="180"/>
      </w:pPr>
    </w:lvl>
  </w:abstractNum>
  <w:abstractNum w:abstractNumId="6" w15:restartNumberingAfterBreak="0">
    <w:nsid w:val="37C42109"/>
    <w:multiLevelType w:val="hybridMultilevel"/>
    <w:tmpl w:val="014AD776"/>
    <w:lvl w:ilvl="0" w:tplc="6CCAD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99121E"/>
    <w:multiLevelType w:val="hybridMultilevel"/>
    <w:tmpl w:val="701C7E1A"/>
    <w:lvl w:ilvl="0" w:tplc="6CCAD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36994"/>
    <w:multiLevelType w:val="hybridMultilevel"/>
    <w:tmpl w:val="44F277D8"/>
    <w:lvl w:ilvl="0" w:tplc="6CCAD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E1D16"/>
    <w:multiLevelType w:val="hybridMultilevel"/>
    <w:tmpl w:val="15362CB4"/>
    <w:lvl w:ilvl="0" w:tplc="5FE66976">
      <w:start w:val="1"/>
      <w:numFmt w:val="russianLower"/>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0" w15:restartNumberingAfterBreak="0">
    <w:nsid w:val="4CC45043"/>
    <w:multiLevelType w:val="hybridMultilevel"/>
    <w:tmpl w:val="BA76D054"/>
    <w:lvl w:ilvl="0" w:tplc="6CCAD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4D4A1E"/>
    <w:multiLevelType w:val="hybridMultilevel"/>
    <w:tmpl w:val="66D45E18"/>
    <w:lvl w:ilvl="0" w:tplc="6CCAD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7F6F52"/>
    <w:multiLevelType w:val="hybridMultilevel"/>
    <w:tmpl w:val="B5AADA80"/>
    <w:lvl w:ilvl="0" w:tplc="6CCAD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1958E7"/>
    <w:multiLevelType w:val="hybridMultilevel"/>
    <w:tmpl w:val="C6D6AD60"/>
    <w:lvl w:ilvl="0" w:tplc="04190013">
      <w:start w:val="1"/>
      <w:numFmt w:val="upperRoman"/>
      <w:lvlText w:val="%1."/>
      <w:lvlJc w:val="righ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num w:numId="1" w16cid:durableId="1683319055">
    <w:abstractNumId w:val="7"/>
  </w:num>
  <w:num w:numId="2" w16cid:durableId="813178145">
    <w:abstractNumId w:val="6"/>
  </w:num>
  <w:num w:numId="3" w16cid:durableId="1508054663">
    <w:abstractNumId w:val="11"/>
  </w:num>
  <w:num w:numId="4" w16cid:durableId="2021538240">
    <w:abstractNumId w:val="8"/>
  </w:num>
  <w:num w:numId="5" w16cid:durableId="321860939">
    <w:abstractNumId w:val="10"/>
  </w:num>
  <w:num w:numId="6" w16cid:durableId="1361013052">
    <w:abstractNumId w:val="12"/>
  </w:num>
  <w:num w:numId="7" w16cid:durableId="770901206">
    <w:abstractNumId w:val="3"/>
  </w:num>
  <w:num w:numId="8" w16cid:durableId="924729961">
    <w:abstractNumId w:val="13"/>
  </w:num>
  <w:num w:numId="9" w16cid:durableId="1488282380">
    <w:abstractNumId w:val="1"/>
  </w:num>
  <w:num w:numId="10" w16cid:durableId="451872085">
    <w:abstractNumId w:val="9"/>
  </w:num>
  <w:num w:numId="11" w16cid:durableId="501048710">
    <w:abstractNumId w:val="0"/>
  </w:num>
  <w:num w:numId="12" w16cid:durableId="194462391">
    <w:abstractNumId w:val="2"/>
  </w:num>
  <w:num w:numId="13" w16cid:durableId="1970165533">
    <w:abstractNumId w:val="4"/>
  </w:num>
  <w:num w:numId="14" w16cid:durableId="871379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47"/>
    <w:rsid w:val="000D496D"/>
    <w:rsid w:val="000D6A6A"/>
    <w:rsid w:val="000E1E4B"/>
    <w:rsid w:val="0014560C"/>
    <w:rsid w:val="0014612A"/>
    <w:rsid w:val="001D1B76"/>
    <w:rsid w:val="001D7460"/>
    <w:rsid w:val="00280CDF"/>
    <w:rsid w:val="003517D3"/>
    <w:rsid w:val="003566FC"/>
    <w:rsid w:val="003759AB"/>
    <w:rsid w:val="00386D48"/>
    <w:rsid w:val="003D0605"/>
    <w:rsid w:val="003E27F6"/>
    <w:rsid w:val="005218E6"/>
    <w:rsid w:val="006000BE"/>
    <w:rsid w:val="00632940"/>
    <w:rsid w:val="0072189B"/>
    <w:rsid w:val="00882C4D"/>
    <w:rsid w:val="008C0B24"/>
    <w:rsid w:val="008F5529"/>
    <w:rsid w:val="008F7D30"/>
    <w:rsid w:val="009D6747"/>
    <w:rsid w:val="00A10B20"/>
    <w:rsid w:val="00AE12B9"/>
    <w:rsid w:val="00B33FCA"/>
    <w:rsid w:val="00B44055"/>
    <w:rsid w:val="00B45626"/>
    <w:rsid w:val="00B7226B"/>
    <w:rsid w:val="00BD7C8E"/>
    <w:rsid w:val="00C905A4"/>
    <w:rsid w:val="00D175C0"/>
    <w:rsid w:val="00D22CE6"/>
    <w:rsid w:val="00D763FA"/>
    <w:rsid w:val="00E6112D"/>
    <w:rsid w:val="00F5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9CA1"/>
  <w15:chartTrackingRefBased/>
  <w15:docId w15:val="{F41ED003-C80C-F244-A052-5C89DFFA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D6747"/>
    <w:pPr>
      <w:spacing w:before="100" w:beforeAutospacing="1" w:after="100" w:afterAutospacing="1"/>
    </w:pPr>
    <w:rPr>
      <w:rFonts w:ascii="Times New Roman" w:eastAsia="Times New Roman" w:hAnsi="Times New Roman" w:cs="Times New Roman"/>
      <w:lang w:eastAsia="ru-RU"/>
    </w:rPr>
  </w:style>
  <w:style w:type="paragraph" w:styleId="a3">
    <w:name w:val="Normal (Web)"/>
    <w:basedOn w:val="a"/>
    <w:uiPriority w:val="99"/>
    <w:semiHidden/>
    <w:unhideWhenUsed/>
    <w:rsid w:val="009D6747"/>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9D6747"/>
    <w:pPr>
      <w:ind w:left="720"/>
      <w:contextualSpacing/>
    </w:pPr>
  </w:style>
  <w:style w:type="table" w:styleId="a5">
    <w:name w:val="Table Grid"/>
    <w:basedOn w:val="a1"/>
    <w:uiPriority w:val="39"/>
    <w:rsid w:val="009D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14560C"/>
  </w:style>
  <w:style w:type="character" w:styleId="a7">
    <w:name w:val="Strong"/>
    <w:basedOn w:val="a0"/>
    <w:uiPriority w:val="22"/>
    <w:qFormat/>
    <w:rsid w:val="006000BE"/>
    <w:rPr>
      <w:b/>
      <w:bCs/>
    </w:rPr>
  </w:style>
  <w:style w:type="character" w:customStyle="1" w:styleId="apple-converted-space">
    <w:name w:val="apple-converted-space"/>
    <w:basedOn w:val="a0"/>
    <w:rsid w:val="006000BE"/>
  </w:style>
  <w:style w:type="character" w:styleId="a8">
    <w:name w:val="Hyperlink"/>
    <w:basedOn w:val="a0"/>
    <w:uiPriority w:val="99"/>
    <w:semiHidden/>
    <w:unhideWhenUsed/>
    <w:rsid w:val="00B7226B"/>
    <w:rPr>
      <w:color w:val="0000FF"/>
      <w:u w:val="single"/>
    </w:rPr>
  </w:style>
  <w:style w:type="paragraph" w:customStyle="1" w:styleId="p1">
    <w:name w:val="p1"/>
    <w:basedOn w:val="a"/>
    <w:rsid w:val="00386D48"/>
    <w:rPr>
      <w:rFonts w:ascii="Times New Roman" w:eastAsia="Times New Roman" w:hAnsi="Times New Roman" w:cs="Times New Roman"/>
      <w:color w:val="000000"/>
      <w:sz w:val="18"/>
      <w:szCs w:val="18"/>
      <w:lang w:eastAsia="ru-RU"/>
    </w:rPr>
  </w:style>
  <w:style w:type="character" w:customStyle="1" w:styleId="s1">
    <w:name w:val="s1"/>
    <w:basedOn w:val="a0"/>
    <w:rsid w:val="00386D48"/>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3133">
      <w:bodyDiv w:val="1"/>
      <w:marLeft w:val="0"/>
      <w:marRight w:val="0"/>
      <w:marTop w:val="0"/>
      <w:marBottom w:val="0"/>
      <w:divBdr>
        <w:top w:val="none" w:sz="0" w:space="0" w:color="auto"/>
        <w:left w:val="none" w:sz="0" w:space="0" w:color="auto"/>
        <w:bottom w:val="none" w:sz="0" w:space="0" w:color="auto"/>
        <w:right w:val="none" w:sz="0" w:space="0" w:color="auto"/>
      </w:divBdr>
    </w:div>
    <w:div w:id="620496463">
      <w:bodyDiv w:val="1"/>
      <w:marLeft w:val="0"/>
      <w:marRight w:val="0"/>
      <w:marTop w:val="0"/>
      <w:marBottom w:val="0"/>
      <w:divBdr>
        <w:top w:val="none" w:sz="0" w:space="0" w:color="auto"/>
        <w:left w:val="none" w:sz="0" w:space="0" w:color="auto"/>
        <w:bottom w:val="none" w:sz="0" w:space="0" w:color="auto"/>
        <w:right w:val="none" w:sz="0" w:space="0" w:color="auto"/>
      </w:divBdr>
    </w:div>
    <w:div w:id="1092122228">
      <w:bodyDiv w:val="1"/>
      <w:marLeft w:val="0"/>
      <w:marRight w:val="0"/>
      <w:marTop w:val="0"/>
      <w:marBottom w:val="0"/>
      <w:divBdr>
        <w:top w:val="none" w:sz="0" w:space="0" w:color="auto"/>
        <w:left w:val="none" w:sz="0" w:space="0" w:color="auto"/>
        <w:bottom w:val="none" w:sz="0" w:space="0" w:color="auto"/>
        <w:right w:val="none" w:sz="0" w:space="0" w:color="auto"/>
      </w:divBdr>
    </w:div>
    <w:div w:id="1163471181">
      <w:bodyDiv w:val="1"/>
      <w:marLeft w:val="0"/>
      <w:marRight w:val="0"/>
      <w:marTop w:val="0"/>
      <w:marBottom w:val="0"/>
      <w:divBdr>
        <w:top w:val="none" w:sz="0" w:space="0" w:color="auto"/>
        <w:left w:val="none" w:sz="0" w:space="0" w:color="auto"/>
        <w:bottom w:val="none" w:sz="0" w:space="0" w:color="auto"/>
        <w:right w:val="none" w:sz="0" w:space="0" w:color="auto"/>
      </w:divBdr>
    </w:div>
    <w:div w:id="1371681791">
      <w:bodyDiv w:val="1"/>
      <w:marLeft w:val="0"/>
      <w:marRight w:val="0"/>
      <w:marTop w:val="0"/>
      <w:marBottom w:val="0"/>
      <w:divBdr>
        <w:top w:val="none" w:sz="0" w:space="0" w:color="auto"/>
        <w:left w:val="none" w:sz="0" w:space="0" w:color="auto"/>
        <w:bottom w:val="none" w:sz="0" w:space="0" w:color="auto"/>
        <w:right w:val="none" w:sz="0" w:space="0" w:color="auto"/>
      </w:divBdr>
      <w:divsChild>
        <w:div w:id="745960521">
          <w:marLeft w:val="0"/>
          <w:marRight w:val="0"/>
          <w:marTop w:val="0"/>
          <w:marBottom w:val="0"/>
          <w:divBdr>
            <w:top w:val="none" w:sz="0" w:space="0" w:color="auto"/>
            <w:left w:val="none" w:sz="0" w:space="0" w:color="auto"/>
            <w:bottom w:val="none" w:sz="0" w:space="0" w:color="auto"/>
            <w:right w:val="none" w:sz="0" w:space="0" w:color="auto"/>
          </w:divBdr>
          <w:divsChild>
            <w:div w:id="762381389">
              <w:marLeft w:val="0"/>
              <w:marRight w:val="0"/>
              <w:marTop w:val="0"/>
              <w:marBottom w:val="0"/>
              <w:divBdr>
                <w:top w:val="none" w:sz="0" w:space="0" w:color="auto"/>
                <w:left w:val="none" w:sz="0" w:space="0" w:color="auto"/>
                <w:bottom w:val="none" w:sz="0" w:space="0" w:color="auto"/>
                <w:right w:val="none" w:sz="0" w:space="0" w:color="auto"/>
              </w:divBdr>
              <w:divsChild>
                <w:div w:id="1612930483">
                  <w:marLeft w:val="0"/>
                  <w:marRight w:val="0"/>
                  <w:marTop w:val="0"/>
                  <w:marBottom w:val="0"/>
                  <w:divBdr>
                    <w:top w:val="none" w:sz="0" w:space="0" w:color="auto"/>
                    <w:left w:val="none" w:sz="0" w:space="0" w:color="auto"/>
                    <w:bottom w:val="none" w:sz="0" w:space="0" w:color="auto"/>
                    <w:right w:val="none" w:sz="0" w:space="0" w:color="auto"/>
                  </w:divBdr>
                </w:div>
              </w:divsChild>
            </w:div>
            <w:div w:id="74018326">
              <w:marLeft w:val="0"/>
              <w:marRight w:val="0"/>
              <w:marTop w:val="0"/>
              <w:marBottom w:val="0"/>
              <w:divBdr>
                <w:top w:val="none" w:sz="0" w:space="0" w:color="auto"/>
                <w:left w:val="none" w:sz="0" w:space="0" w:color="auto"/>
                <w:bottom w:val="none" w:sz="0" w:space="0" w:color="auto"/>
                <w:right w:val="none" w:sz="0" w:space="0" w:color="auto"/>
              </w:divBdr>
              <w:divsChild>
                <w:div w:id="435709706">
                  <w:marLeft w:val="0"/>
                  <w:marRight w:val="0"/>
                  <w:marTop w:val="0"/>
                  <w:marBottom w:val="0"/>
                  <w:divBdr>
                    <w:top w:val="none" w:sz="0" w:space="0" w:color="auto"/>
                    <w:left w:val="none" w:sz="0" w:space="0" w:color="auto"/>
                    <w:bottom w:val="none" w:sz="0" w:space="0" w:color="auto"/>
                    <w:right w:val="none" w:sz="0" w:space="0" w:color="auto"/>
                  </w:divBdr>
                </w:div>
              </w:divsChild>
            </w:div>
            <w:div w:id="165175081">
              <w:marLeft w:val="0"/>
              <w:marRight w:val="0"/>
              <w:marTop w:val="0"/>
              <w:marBottom w:val="0"/>
              <w:divBdr>
                <w:top w:val="none" w:sz="0" w:space="0" w:color="auto"/>
                <w:left w:val="none" w:sz="0" w:space="0" w:color="auto"/>
                <w:bottom w:val="none" w:sz="0" w:space="0" w:color="auto"/>
                <w:right w:val="none" w:sz="0" w:space="0" w:color="auto"/>
              </w:divBdr>
              <w:divsChild>
                <w:div w:id="1620529201">
                  <w:marLeft w:val="0"/>
                  <w:marRight w:val="0"/>
                  <w:marTop w:val="0"/>
                  <w:marBottom w:val="0"/>
                  <w:divBdr>
                    <w:top w:val="none" w:sz="0" w:space="0" w:color="auto"/>
                    <w:left w:val="none" w:sz="0" w:space="0" w:color="auto"/>
                    <w:bottom w:val="none" w:sz="0" w:space="0" w:color="auto"/>
                    <w:right w:val="none" w:sz="0" w:space="0" w:color="auto"/>
                  </w:divBdr>
                </w:div>
              </w:divsChild>
            </w:div>
            <w:div w:id="1630629503">
              <w:marLeft w:val="0"/>
              <w:marRight w:val="0"/>
              <w:marTop w:val="0"/>
              <w:marBottom w:val="0"/>
              <w:divBdr>
                <w:top w:val="none" w:sz="0" w:space="0" w:color="auto"/>
                <w:left w:val="none" w:sz="0" w:space="0" w:color="auto"/>
                <w:bottom w:val="none" w:sz="0" w:space="0" w:color="auto"/>
                <w:right w:val="none" w:sz="0" w:space="0" w:color="auto"/>
              </w:divBdr>
              <w:divsChild>
                <w:div w:id="12760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839">
          <w:marLeft w:val="0"/>
          <w:marRight w:val="0"/>
          <w:marTop w:val="0"/>
          <w:marBottom w:val="0"/>
          <w:divBdr>
            <w:top w:val="none" w:sz="0" w:space="0" w:color="auto"/>
            <w:left w:val="none" w:sz="0" w:space="0" w:color="auto"/>
            <w:bottom w:val="none" w:sz="0" w:space="0" w:color="auto"/>
            <w:right w:val="none" w:sz="0" w:space="0" w:color="auto"/>
          </w:divBdr>
          <w:divsChild>
            <w:div w:id="329255929">
              <w:marLeft w:val="0"/>
              <w:marRight w:val="0"/>
              <w:marTop w:val="0"/>
              <w:marBottom w:val="0"/>
              <w:divBdr>
                <w:top w:val="none" w:sz="0" w:space="0" w:color="auto"/>
                <w:left w:val="none" w:sz="0" w:space="0" w:color="auto"/>
                <w:bottom w:val="none" w:sz="0" w:space="0" w:color="auto"/>
                <w:right w:val="none" w:sz="0" w:space="0" w:color="auto"/>
              </w:divBdr>
              <w:divsChild>
                <w:div w:id="10173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0022">
          <w:marLeft w:val="0"/>
          <w:marRight w:val="0"/>
          <w:marTop w:val="0"/>
          <w:marBottom w:val="0"/>
          <w:divBdr>
            <w:top w:val="none" w:sz="0" w:space="0" w:color="auto"/>
            <w:left w:val="none" w:sz="0" w:space="0" w:color="auto"/>
            <w:bottom w:val="none" w:sz="0" w:space="0" w:color="auto"/>
            <w:right w:val="none" w:sz="0" w:space="0" w:color="auto"/>
          </w:divBdr>
          <w:divsChild>
            <w:div w:id="791630930">
              <w:marLeft w:val="0"/>
              <w:marRight w:val="0"/>
              <w:marTop w:val="0"/>
              <w:marBottom w:val="0"/>
              <w:divBdr>
                <w:top w:val="none" w:sz="0" w:space="0" w:color="auto"/>
                <w:left w:val="none" w:sz="0" w:space="0" w:color="auto"/>
                <w:bottom w:val="none" w:sz="0" w:space="0" w:color="auto"/>
                <w:right w:val="none" w:sz="0" w:space="0" w:color="auto"/>
              </w:divBdr>
              <w:divsChild>
                <w:div w:id="11053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29741">
          <w:marLeft w:val="0"/>
          <w:marRight w:val="0"/>
          <w:marTop w:val="0"/>
          <w:marBottom w:val="0"/>
          <w:divBdr>
            <w:top w:val="none" w:sz="0" w:space="0" w:color="auto"/>
            <w:left w:val="none" w:sz="0" w:space="0" w:color="auto"/>
            <w:bottom w:val="none" w:sz="0" w:space="0" w:color="auto"/>
            <w:right w:val="none" w:sz="0" w:space="0" w:color="auto"/>
          </w:divBdr>
          <w:divsChild>
            <w:div w:id="2053646295">
              <w:marLeft w:val="0"/>
              <w:marRight w:val="0"/>
              <w:marTop w:val="0"/>
              <w:marBottom w:val="0"/>
              <w:divBdr>
                <w:top w:val="none" w:sz="0" w:space="0" w:color="auto"/>
                <w:left w:val="none" w:sz="0" w:space="0" w:color="auto"/>
                <w:bottom w:val="none" w:sz="0" w:space="0" w:color="auto"/>
                <w:right w:val="none" w:sz="0" w:space="0" w:color="auto"/>
              </w:divBdr>
              <w:divsChild>
                <w:div w:id="900553104">
                  <w:marLeft w:val="0"/>
                  <w:marRight w:val="0"/>
                  <w:marTop w:val="0"/>
                  <w:marBottom w:val="0"/>
                  <w:divBdr>
                    <w:top w:val="none" w:sz="0" w:space="0" w:color="auto"/>
                    <w:left w:val="none" w:sz="0" w:space="0" w:color="auto"/>
                    <w:bottom w:val="none" w:sz="0" w:space="0" w:color="auto"/>
                    <w:right w:val="none" w:sz="0" w:space="0" w:color="auto"/>
                  </w:divBdr>
                </w:div>
              </w:divsChild>
            </w:div>
            <w:div w:id="1933585629">
              <w:marLeft w:val="0"/>
              <w:marRight w:val="0"/>
              <w:marTop w:val="0"/>
              <w:marBottom w:val="0"/>
              <w:divBdr>
                <w:top w:val="none" w:sz="0" w:space="0" w:color="auto"/>
                <w:left w:val="none" w:sz="0" w:space="0" w:color="auto"/>
                <w:bottom w:val="none" w:sz="0" w:space="0" w:color="auto"/>
                <w:right w:val="none" w:sz="0" w:space="0" w:color="auto"/>
              </w:divBdr>
              <w:divsChild>
                <w:div w:id="55931103">
                  <w:marLeft w:val="0"/>
                  <w:marRight w:val="0"/>
                  <w:marTop w:val="0"/>
                  <w:marBottom w:val="0"/>
                  <w:divBdr>
                    <w:top w:val="none" w:sz="0" w:space="0" w:color="auto"/>
                    <w:left w:val="none" w:sz="0" w:space="0" w:color="auto"/>
                    <w:bottom w:val="none" w:sz="0" w:space="0" w:color="auto"/>
                    <w:right w:val="none" w:sz="0" w:space="0" w:color="auto"/>
                  </w:divBdr>
                </w:div>
                <w:div w:id="14421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3149">
          <w:marLeft w:val="0"/>
          <w:marRight w:val="0"/>
          <w:marTop w:val="0"/>
          <w:marBottom w:val="0"/>
          <w:divBdr>
            <w:top w:val="none" w:sz="0" w:space="0" w:color="auto"/>
            <w:left w:val="none" w:sz="0" w:space="0" w:color="auto"/>
            <w:bottom w:val="none" w:sz="0" w:space="0" w:color="auto"/>
            <w:right w:val="none" w:sz="0" w:space="0" w:color="auto"/>
          </w:divBdr>
          <w:divsChild>
            <w:div w:id="1734112615">
              <w:marLeft w:val="0"/>
              <w:marRight w:val="0"/>
              <w:marTop w:val="0"/>
              <w:marBottom w:val="0"/>
              <w:divBdr>
                <w:top w:val="none" w:sz="0" w:space="0" w:color="auto"/>
                <w:left w:val="none" w:sz="0" w:space="0" w:color="auto"/>
                <w:bottom w:val="none" w:sz="0" w:space="0" w:color="auto"/>
                <w:right w:val="none" w:sz="0" w:space="0" w:color="auto"/>
              </w:divBdr>
              <w:divsChild>
                <w:div w:id="10210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39519">
          <w:marLeft w:val="0"/>
          <w:marRight w:val="0"/>
          <w:marTop w:val="0"/>
          <w:marBottom w:val="0"/>
          <w:divBdr>
            <w:top w:val="none" w:sz="0" w:space="0" w:color="auto"/>
            <w:left w:val="none" w:sz="0" w:space="0" w:color="auto"/>
            <w:bottom w:val="none" w:sz="0" w:space="0" w:color="auto"/>
            <w:right w:val="none" w:sz="0" w:space="0" w:color="auto"/>
          </w:divBdr>
          <w:divsChild>
            <w:div w:id="736245899">
              <w:marLeft w:val="0"/>
              <w:marRight w:val="0"/>
              <w:marTop w:val="0"/>
              <w:marBottom w:val="0"/>
              <w:divBdr>
                <w:top w:val="none" w:sz="0" w:space="0" w:color="auto"/>
                <w:left w:val="none" w:sz="0" w:space="0" w:color="auto"/>
                <w:bottom w:val="none" w:sz="0" w:space="0" w:color="auto"/>
                <w:right w:val="none" w:sz="0" w:space="0" w:color="auto"/>
              </w:divBdr>
              <w:divsChild>
                <w:div w:id="16754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0897">
          <w:marLeft w:val="0"/>
          <w:marRight w:val="0"/>
          <w:marTop w:val="0"/>
          <w:marBottom w:val="0"/>
          <w:divBdr>
            <w:top w:val="none" w:sz="0" w:space="0" w:color="auto"/>
            <w:left w:val="none" w:sz="0" w:space="0" w:color="auto"/>
            <w:bottom w:val="none" w:sz="0" w:space="0" w:color="auto"/>
            <w:right w:val="none" w:sz="0" w:space="0" w:color="auto"/>
          </w:divBdr>
          <w:divsChild>
            <w:div w:id="25446847">
              <w:marLeft w:val="0"/>
              <w:marRight w:val="0"/>
              <w:marTop w:val="0"/>
              <w:marBottom w:val="0"/>
              <w:divBdr>
                <w:top w:val="none" w:sz="0" w:space="0" w:color="auto"/>
                <w:left w:val="none" w:sz="0" w:space="0" w:color="auto"/>
                <w:bottom w:val="none" w:sz="0" w:space="0" w:color="auto"/>
                <w:right w:val="none" w:sz="0" w:space="0" w:color="auto"/>
              </w:divBdr>
              <w:divsChild>
                <w:div w:id="18632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8595">
          <w:marLeft w:val="0"/>
          <w:marRight w:val="0"/>
          <w:marTop w:val="0"/>
          <w:marBottom w:val="0"/>
          <w:divBdr>
            <w:top w:val="none" w:sz="0" w:space="0" w:color="auto"/>
            <w:left w:val="none" w:sz="0" w:space="0" w:color="auto"/>
            <w:bottom w:val="none" w:sz="0" w:space="0" w:color="auto"/>
            <w:right w:val="none" w:sz="0" w:space="0" w:color="auto"/>
          </w:divBdr>
          <w:divsChild>
            <w:div w:id="367530939">
              <w:marLeft w:val="0"/>
              <w:marRight w:val="0"/>
              <w:marTop w:val="0"/>
              <w:marBottom w:val="0"/>
              <w:divBdr>
                <w:top w:val="none" w:sz="0" w:space="0" w:color="auto"/>
                <w:left w:val="none" w:sz="0" w:space="0" w:color="auto"/>
                <w:bottom w:val="none" w:sz="0" w:space="0" w:color="auto"/>
                <w:right w:val="none" w:sz="0" w:space="0" w:color="auto"/>
              </w:divBdr>
              <w:divsChild>
                <w:div w:id="10515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666">
          <w:marLeft w:val="0"/>
          <w:marRight w:val="0"/>
          <w:marTop w:val="0"/>
          <w:marBottom w:val="0"/>
          <w:divBdr>
            <w:top w:val="none" w:sz="0" w:space="0" w:color="auto"/>
            <w:left w:val="none" w:sz="0" w:space="0" w:color="auto"/>
            <w:bottom w:val="none" w:sz="0" w:space="0" w:color="auto"/>
            <w:right w:val="none" w:sz="0" w:space="0" w:color="auto"/>
          </w:divBdr>
          <w:divsChild>
            <w:div w:id="2096784580">
              <w:marLeft w:val="0"/>
              <w:marRight w:val="0"/>
              <w:marTop w:val="0"/>
              <w:marBottom w:val="0"/>
              <w:divBdr>
                <w:top w:val="none" w:sz="0" w:space="0" w:color="auto"/>
                <w:left w:val="none" w:sz="0" w:space="0" w:color="auto"/>
                <w:bottom w:val="none" w:sz="0" w:space="0" w:color="auto"/>
                <w:right w:val="none" w:sz="0" w:space="0" w:color="auto"/>
              </w:divBdr>
              <w:divsChild>
                <w:div w:id="17348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8617">
          <w:marLeft w:val="0"/>
          <w:marRight w:val="0"/>
          <w:marTop w:val="0"/>
          <w:marBottom w:val="0"/>
          <w:divBdr>
            <w:top w:val="none" w:sz="0" w:space="0" w:color="auto"/>
            <w:left w:val="none" w:sz="0" w:space="0" w:color="auto"/>
            <w:bottom w:val="none" w:sz="0" w:space="0" w:color="auto"/>
            <w:right w:val="none" w:sz="0" w:space="0" w:color="auto"/>
          </w:divBdr>
          <w:divsChild>
            <w:div w:id="14424127">
              <w:marLeft w:val="0"/>
              <w:marRight w:val="0"/>
              <w:marTop w:val="0"/>
              <w:marBottom w:val="0"/>
              <w:divBdr>
                <w:top w:val="none" w:sz="0" w:space="0" w:color="auto"/>
                <w:left w:val="none" w:sz="0" w:space="0" w:color="auto"/>
                <w:bottom w:val="none" w:sz="0" w:space="0" w:color="auto"/>
                <w:right w:val="none" w:sz="0" w:space="0" w:color="auto"/>
              </w:divBdr>
              <w:divsChild>
                <w:div w:id="12092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4987">
          <w:marLeft w:val="0"/>
          <w:marRight w:val="0"/>
          <w:marTop w:val="0"/>
          <w:marBottom w:val="0"/>
          <w:divBdr>
            <w:top w:val="none" w:sz="0" w:space="0" w:color="auto"/>
            <w:left w:val="none" w:sz="0" w:space="0" w:color="auto"/>
            <w:bottom w:val="none" w:sz="0" w:space="0" w:color="auto"/>
            <w:right w:val="none" w:sz="0" w:space="0" w:color="auto"/>
          </w:divBdr>
          <w:divsChild>
            <w:div w:id="1789275832">
              <w:marLeft w:val="0"/>
              <w:marRight w:val="0"/>
              <w:marTop w:val="0"/>
              <w:marBottom w:val="0"/>
              <w:divBdr>
                <w:top w:val="none" w:sz="0" w:space="0" w:color="auto"/>
                <w:left w:val="none" w:sz="0" w:space="0" w:color="auto"/>
                <w:bottom w:val="none" w:sz="0" w:space="0" w:color="auto"/>
                <w:right w:val="none" w:sz="0" w:space="0" w:color="auto"/>
              </w:divBdr>
              <w:divsChild>
                <w:div w:id="1414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5676">
          <w:marLeft w:val="0"/>
          <w:marRight w:val="0"/>
          <w:marTop w:val="0"/>
          <w:marBottom w:val="0"/>
          <w:divBdr>
            <w:top w:val="none" w:sz="0" w:space="0" w:color="auto"/>
            <w:left w:val="none" w:sz="0" w:space="0" w:color="auto"/>
            <w:bottom w:val="none" w:sz="0" w:space="0" w:color="auto"/>
            <w:right w:val="none" w:sz="0" w:space="0" w:color="auto"/>
          </w:divBdr>
          <w:divsChild>
            <w:div w:id="2033067174">
              <w:marLeft w:val="0"/>
              <w:marRight w:val="0"/>
              <w:marTop w:val="0"/>
              <w:marBottom w:val="0"/>
              <w:divBdr>
                <w:top w:val="none" w:sz="0" w:space="0" w:color="auto"/>
                <w:left w:val="none" w:sz="0" w:space="0" w:color="auto"/>
                <w:bottom w:val="none" w:sz="0" w:space="0" w:color="auto"/>
                <w:right w:val="none" w:sz="0" w:space="0" w:color="auto"/>
              </w:divBdr>
              <w:divsChild>
                <w:div w:id="4767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1691">
          <w:marLeft w:val="0"/>
          <w:marRight w:val="0"/>
          <w:marTop w:val="0"/>
          <w:marBottom w:val="0"/>
          <w:divBdr>
            <w:top w:val="none" w:sz="0" w:space="0" w:color="auto"/>
            <w:left w:val="none" w:sz="0" w:space="0" w:color="auto"/>
            <w:bottom w:val="none" w:sz="0" w:space="0" w:color="auto"/>
            <w:right w:val="none" w:sz="0" w:space="0" w:color="auto"/>
          </w:divBdr>
          <w:divsChild>
            <w:div w:id="826097386">
              <w:marLeft w:val="0"/>
              <w:marRight w:val="0"/>
              <w:marTop w:val="0"/>
              <w:marBottom w:val="0"/>
              <w:divBdr>
                <w:top w:val="none" w:sz="0" w:space="0" w:color="auto"/>
                <w:left w:val="none" w:sz="0" w:space="0" w:color="auto"/>
                <w:bottom w:val="none" w:sz="0" w:space="0" w:color="auto"/>
                <w:right w:val="none" w:sz="0" w:space="0" w:color="auto"/>
              </w:divBdr>
              <w:divsChild>
                <w:div w:id="16419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365">
          <w:marLeft w:val="0"/>
          <w:marRight w:val="0"/>
          <w:marTop w:val="0"/>
          <w:marBottom w:val="0"/>
          <w:divBdr>
            <w:top w:val="none" w:sz="0" w:space="0" w:color="auto"/>
            <w:left w:val="none" w:sz="0" w:space="0" w:color="auto"/>
            <w:bottom w:val="none" w:sz="0" w:space="0" w:color="auto"/>
            <w:right w:val="none" w:sz="0" w:space="0" w:color="auto"/>
          </w:divBdr>
          <w:divsChild>
            <w:div w:id="657153901">
              <w:marLeft w:val="0"/>
              <w:marRight w:val="0"/>
              <w:marTop w:val="0"/>
              <w:marBottom w:val="0"/>
              <w:divBdr>
                <w:top w:val="none" w:sz="0" w:space="0" w:color="auto"/>
                <w:left w:val="none" w:sz="0" w:space="0" w:color="auto"/>
                <w:bottom w:val="none" w:sz="0" w:space="0" w:color="auto"/>
                <w:right w:val="none" w:sz="0" w:space="0" w:color="auto"/>
              </w:divBdr>
              <w:divsChild>
                <w:div w:id="9976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2618">
          <w:marLeft w:val="0"/>
          <w:marRight w:val="0"/>
          <w:marTop w:val="0"/>
          <w:marBottom w:val="0"/>
          <w:divBdr>
            <w:top w:val="none" w:sz="0" w:space="0" w:color="auto"/>
            <w:left w:val="none" w:sz="0" w:space="0" w:color="auto"/>
            <w:bottom w:val="none" w:sz="0" w:space="0" w:color="auto"/>
            <w:right w:val="none" w:sz="0" w:space="0" w:color="auto"/>
          </w:divBdr>
          <w:divsChild>
            <w:div w:id="1537353002">
              <w:marLeft w:val="0"/>
              <w:marRight w:val="0"/>
              <w:marTop w:val="0"/>
              <w:marBottom w:val="0"/>
              <w:divBdr>
                <w:top w:val="none" w:sz="0" w:space="0" w:color="auto"/>
                <w:left w:val="none" w:sz="0" w:space="0" w:color="auto"/>
                <w:bottom w:val="none" w:sz="0" w:space="0" w:color="auto"/>
                <w:right w:val="none" w:sz="0" w:space="0" w:color="auto"/>
              </w:divBdr>
              <w:divsChild>
                <w:div w:id="20146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970">
          <w:marLeft w:val="0"/>
          <w:marRight w:val="0"/>
          <w:marTop w:val="0"/>
          <w:marBottom w:val="0"/>
          <w:divBdr>
            <w:top w:val="none" w:sz="0" w:space="0" w:color="auto"/>
            <w:left w:val="none" w:sz="0" w:space="0" w:color="auto"/>
            <w:bottom w:val="none" w:sz="0" w:space="0" w:color="auto"/>
            <w:right w:val="none" w:sz="0" w:space="0" w:color="auto"/>
          </w:divBdr>
          <w:divsChild>
            <w:div w:id="1705057535">
              <w:marLeft w:val="0"/>
              <w:marRight w:val="0"/>
              <w:marTop w:val="0"/>
              <w:marBottom w:val="0"/>
              <w:divBdr>
                <w:top w:val="none" w:sz="0" w:space="0" w:color="auto"/>
                <w:left w:val="none" w:sz="0" w:space="0" w:color="auto"/>
                <w:bottom w:val="none" w:sz="0" w:space="0" w:color="auto"/>
                <w:right w:val="none" w:sz="0" w:space="0" w:color="auto"/>
              </w:divBdr>
              <w:divsChild>
                <w:div w:id="6246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568">
          <w:marLeft w:val="0"/>
          <w:marRight w:val="0"/>
          <w:marTop w:val="0"/>
          <w:marBottom w:val="0"/>
          <w:divBdr>
            <w:top w:val="none" w:sz="0" w:space="0" w:color="auto"/>
            <w:left w:val="none" w:sz="0" w:space="0" w:color="auto"/>
            <w:bottom w:val="none" w:sz="0" w:space="0" w:color="auto"/>
            <w:right w:val="none" w:sz="0" w:space="0" w:color="auto"/>
          </w:divBdr>
          <w:divsChild>
            <w:div w:id="1004429805">
              <w:marLeft w:val="0"/>
              <w:marRight w:val="0"/>
              <w:marTop w:val="0"/>
              <w:marBottom w:val="0"/>
              <w:divBdr>
                <w:top w:val="none" w:sz="0" w:space="0" w:color="auto"/>
                <w:left w:val="none" w:sz="0" w:space="0" w:color="auto"/>
                <w:bottom w:val="none" w:sz="0" w:space="0" w:color="auto"/>
                <w:right w:val="none" w:sz="0" w:space="0" w:color="auto"/>
              </w:divBdr>
              <w:divsChild>
                <w:div w:id="1721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8141">
          <w:marLeft w:val="0"/>
          <w:marRight w:val="0"/>
          <w:marTop w:val="0"/>
          <w:marBottom w:val="0"/>
          <w:divBdr>
            <w:top w:val="none" w:sz="0" w:space="0" w:color="auto"/>
            <w:left w:val="none" w:sz="0" w:space="0" w:color="auto"/>
            <w:bottom w:val="none" w:sz="0" w:space="0" w:color="auto"/>
            <w:right w:val="none" w:sz="0" w:space="0" w:color="auto"/>
          </w:divBdr>
          <w:divsChild>
            <w:div w:id="1362777009">
              <w:marLeft w:val="0"/>
              <w:marRight w:val="0"/>
              <w:marTop w:val="0"/>
              <w:marBottom w:val="0"/>
              <w:divBdr>
                <w:top w:val="none" w:sz="0" w:space="0" w:color="auto"/>
                <w:left w:val="none" w:sz="0" w:space="0" w:color="auto"/>
                <w:bottom w:val="none" w:sz="0" w:space="0" w:color="auto"/>
                <w:right w:val="none" w:sz="0" w:space="0" w:color="auto"/>
              </w:divBdr>
              <w:divsChild>
                <w:div w:id="13389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6657">
          <w:marLeft w:val="0"/>
          <w:marRight w:val="0"/>
          <w:marTop w:val="0"/>
          <w:marBottom w:val="0"/>
          <w:divBdr>
            <w:top w:val="none" w:sz="0" w:space="0" w:color="auto"/>
            <w:left w:val="none" w:sz="0" w:space="0" w:color="auto"/>
            <w:bottom w:val="none" w:sz="0" w:space="0" w:color="auto"/>
            <w:right w:val="none" w:sz="0" w:space="0" w:color="auto"/>
          </w:divBdr>
          <w:divsChild>
            <w:div w:id="1929532339">
              <w:marLeft w:val="0"/>
              <w:marRight w:val="0"/>
              <w:marTop w:val="0"/>
              <w:marBottom w:val="0"/>
              <w:divBdr>
                <w:top w:val="none" w:sz="0" w:space="0" w:color="auto"/>
                <w:left w:val="none" w:sz="0" w:space="0" w:color="auto"/>
                <w:bottom w:val="none" w:sz="0" w:space="0" w:color="auto"/>
                <w:right w:val="none" w:sz="0" w:space="0" w:color="auto"/>
              </w:divBdr>
              <w:divsChild>
                <w:div w:id="20246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68847">
      <w:bodyDiv w:val="1"/>
      <w:marLeft w:val="0"/>
      <w:marRight w:val="0"/>
      <w:marTop w:val="0"/>
      <w:marBottom w:val="0"/>
      <w:divBdr>
        <w:top w:val="none" w:sz="0" w:space="0" w:color="auto"/>
        <w:left w:val="none" w:sz="0" w:space="0" w:color="auto"/>
        <w:bottom w:val="none" w:sz="0" w:space="0" w:color="auto"/>
        <w:right w:val="none" w:sz="0" w:space="0" w:color="auto"/>
      </w:divBdr>
    </w:div>
    <w:div w:id="18781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ioniq.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9328</Words>
  <Characters>53171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Mishina</dc:creator>
  <cp:keywords/>
  <dc:description/>
  <cp:lastModifiedBy>Наталья Соха</cp:lastModifiedBy>
  <cp:revision>8</cp:revision>
  <cp:lastPrinted>2023-12-15T15:43:00Z</cp:lastPrinted>
  <dcterms:created xsi:type="dcterms:W3CDTF">2023-12-15T15:43:00Z</dcterms:created>
  <dcterms:modified xsi:type="dcterms:W3CDTF">2025-03-24T09:54:00Z</dcterms:modified>
</cp:coreProperties>
</file>